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75" w:rsidRPr="00EA24FB" w:rsidRDefault="008F3A75">
      <w:pPr>
        <w:jc w:val="center"/>
        <w:rPr>
          <w:b/>
          <w:sz w:val="28"/>
        </w:rPr>
      </w:pPr>
      <w:r w:rsidRPr="00EA24FB">
        <w:rPr>
          <w:b/>
          <w:sz w:val="28"/>
        </w:rPr>
        <w:t xml:space="preserve">Wahlbekanntmachung </w:t>
      </w:r>
    </w:p>
    <w:p w:rsidR="00EE0DE1" w:rsidRPr="00EA24FB" w:rsidRDefault="00EE0DE1">
      <w:pPr>
        <w:jc w:val="center"/>
        <w:rPr>
          <w:b/>
          <w:sz w:val="28"/>
        </w:rPr>
      </w:pPr>
    </w:p>
    <w:p w:rsidR="008F3A75" w:rsidRPr="00EA24FB" w:rsidRDefault="008F3A75"/>
    <w:p w:rsidR="008F3A75" w:rsidRDefault="008F3A75">
      <w:pPr>
        <w:jc w:val="center"/>
        <w:rPr>
          <w:sz w:val="24"/>
        </w:rPr>
      </w:pPr>
      <w:r>
        <w:rPr>
          <w:sz w:val="24"/>
        </w:rPr>
        <w:t xml:space="preserve">I. </w:t>
      </w:r>
    </w:p>
    <w:p w:rsidR="008F3A75" w:rsidRDefault="008F3A75">
      <w:pPr>
        <w:rPr>
          <w:sz w:val="24"/>
        </w:rPr>
      </w:pPr>
    </w:p>
    <w:p w:rsidR="008F3A75" w:rsidRDefault="008F3A75">
      <w:pPr>
        <w:rPr>
          <w:sz w:val="24"/>
        </w:rPr>
      </w:pPr>
      <w:r>
        <w:rPr>
          <w:sz w:val="24"/>
        </w:rPr>
        <w:t xml:space="preserve">Am Sonntag, dem </w:t>
      </w:r>
      <w:r w:rsidR="00020371">
        <w:rPr>
          <w:sz w:val="24"/>
        </w:rPr>
        <w:t>09. Juni 2024</w:t>
      </w:r>
      <w:r>
        <w:rPr>
          <w:sz w:val="24"/>
        </w:rPr>
        <w:t>, finden in der Bundesrepublik Deutschland die Wahl zum Europäischen Parlament und in Rheinland-Pfalz zugleich die Kommunalwahlen einschließlich der Wahl der Ortsvorsteherinnen/Ortsvorsteher</w:t>
      </w:r>
      <w:r w:rsidR="00B806A4">
        <w:rPr>
          <w:sz w:val="24"/>
        </w:rPr>
        <w:t xml:space="preserve"> sowie des Landrats </w:t>
      </w:r>
      <w:r>
        <w:rPr>
          <w:sz w:val="24"/>
        </w:rPr>
        <w:t>statt.</w:t>
      </w:r>
    </w:p>
    <w:p w:rsidR="008F3A75" w:rsidRDefault="008F3A75">
      <w:pPr>
        <w:rPr>
          <w:sz w:val="24"/>
        </w:rPr>
      </w:pPr>
    </w:p>
    <w:p w:rsidR="008F3A75" w:rsidRDefault="008F3A75">
      <w:pPr>
        <w:rPr>
          <w:sz w:val="24"/>
        </w:rPr>
      </w:pPr>
      <w:r>
        <w:rPr>
          <w:sz w:val="24"/>
        </w:rPr>
        <w:t xml:space="preserve">Die Wahlen dauern von 8 Uhr bis </w:t>
      </w:r>
      <w:r w:rsidR="007A49BC">
        <w:rPr>
          <w:sz w:val="24"/>
        </w:rPr>
        <w:t>1</w:t>
      </w:r>
      <w:r>
        <w:rPr>
          <w:sz w:val="24"/>
        </w:rPr>
        <w:t>8 Uhr.</w:t>
      </w:r>
    </w:p>
    <w:p w:rsidR="00EE0DE1" w:rsidRDefault="00EE0DE1">
      <w:pPr>
        <w:rPr>
          <w:sz w:val="24"/>
        </w:rPr>
      </w:pPr>
    </w:p>
    <w:p w:rsidR="008F3A75" w:rsidRDefault="008F3A75">
      <w:pPr>
        <w:rPr>
          <w:sz w:val="24"/>
        </w:rPr>
      </w:pPr>
    </w:p>
    <w:p w:rsidR="008F3A75" w:rsidRDefault="008F3A75">
      <w:pPr>
        <w:jc w:val="center"/>
        <w:rPr>
          <w:sz w:val="24"/>
        </w:rPr>
      </w:pPr>
      <w:r>
        <w:rPr>
          <w:sz w:val="24"/>
        </w:rPr>
        <w:t>II.</w:t>
      </w:r>
    </w:p>
    <w:p w:rsidR="008F3A75" w:rsidRDefault="008F3A75">
      <w:pPr>
        <w:rPr>
          <w:sz w:val="24"/>
        </w:rPr>
      </w:pPr>
    </w:p>
    <w:p w:rsidR="008F3A75" w:rsidRDefault="008F3A75">
      <w:pPr>
        <w:rPr>
          <w:sz w:val="24"/>
        </w:rPr>
      </w:pPr>
      <w:r>
        <w:rPr>
          <w:sz w:val="24"/>
        </w:rPr>
        <w:t xml:space="preserve">Die </w:t>
      </w:r>
      <w:r w:rsidR="00D34E41">
        <w:rPr>
          <w:sz w:val="24"/>
        </w:rPr>
        <w:t>Stadt Andernach</w:t>
      </w:r>
      <w:r>
        <w:rPr>
          <w:sz w:val="24"/>
        </w:rPr>
        <w:t xml:space="preserve"> ist in </w:t>
      </w:r>
      <w:r w:rsidR="00020371">
        <w:rPr>
          <w:sz w:val="24"/>
        </w:rPr>
        <w:t>16</w:t>
      </w:r>
      <w:r>
        <w:rPr>
          <w:sz w:val="24"/>
        </w:rPr>
        <w:t xml:space="preserve"> allgemeine Wahlbezirke eingeteilt.</w:t>
      </w:r>
    </w:p>
    <w:p w:rsidR="008F3A75" w:rsidRDefault="008F3A75">
      <w:pPr>
        <w:rPr>
          <w:sz w:val="24"/>
        </w:rPr>
      </w:pPr>
    </w:p>
    <w:p w:rsidR="008F3A75" w:rsidRDefault="008F3A75">
      <w:pPr>
        <w:rPr>
          <w:sz w:val="24"/>
        </w:rPr>
      </w:pPr>
      <w:r>
        <w:rPr>
          <w:sz w:val="24"/>
        </w:rPr>
        <w:t xml:space="preserve">In der </w:t>
      </w:r>
      <w:r w:rsidR="00725E75">
        <w:rPr>
          <w:sz w:val="24"/>
        </w:rPr>
        <w:t xml:space="preserve">Stadt </w:t>
      </w:r>
      <w:r>
        <w:rPr>
          <w:sz w:val="24"/>
        </w:rPr>
        <w:t xml:space="preserve">sind die folgenden Wahlräume zur Erleichterung der Teilnahme an der Wahl für </w:t>
      </w:r>
      <w:r w:rsidR="00664777">
        <w:rPr>
          <w:sz w:val="24"/>
        </w:rPr>
        <w:t>körperlich beeinträchtigte</w:t>
      </w:r>
      <w:r>
        <w:rPr>
          <w:sz w:val="24"/>
        </w:rPr>
        <w:t xml:space="preserve"> und andere Menschen mit Mobilitätseinschränkungen barrierefrei eingerichtet:</w:t>
      </w:r>
    </w:p>
    <w:p w:rsidR="008F3A75" w:rsidRDefault="008F3A75">
      <w:pPr>
        <w:rPr>
          <w:sz w:val="24"/>
        </w:rPr>
      </w:pPr>
    </w:p>
    <w:p w:rsidR="00725E75" w:rsidRDefault="00725E75" w:rsidP="00725E75">
      <w:pPr>
        <w:rPr>
          <w:sz w:val="24"/>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828"/>
      </w:tblGrid>
      <w:tr w:rsidR="00725E75" w:rsidTr="000000EC">
        <w:tc>
          <w:tcPr>
            <w:tcW w:w="2376" w:type="dxa"/>
          </w:tcPr>
          <w:p w:rsidR="00725E75" w:rsidRPr="00430B4C" w:rsidRDefault="00725E75" w:rsidP="000000EC">
            <w:r w:rsidRPr="00430B4C">
              <w:t>0</w:t>
            </w:r>
            <w:r w:rsidR="00020371">
              <w:t>1 0</w:t>
            </w:r>
            <w:r w:rsidRPr="00430B4C">
              <w:t>00</w:t>
            </w:r>
          </w:p>
        </w:tc>
        <w:tc>
          <w:tcPr>
            <w:tcW w:w="3828" w:type="dxa"/>
          </w:tcPr>
          <w:p w:rsidR="00725E75" w:rsidRPr="00430B4C" w:rsidRDefault="00725E75" w:rsidP="000000EC">
            <w:r w:rsidRPr="00430B4C">
              <w:t>Historisches Rathaus</w:t>
            </w:r>
          </w:p>
        </w:tc>
      </w:tr>
      <w:tr w:rsidR="00725E75" w:rsidTr="000000EC">
        <w:tc>
          <w:tcPr>
            <w:tcW w:w="2376" w:type="dxa"/>
          </w:tcPr>
          <w:p w:rsidR="00725E75" w:rsidRPr="00430B4C" w:rsidRDefault="00725E75" w:rsidP="000000EC">
            <w:r>
              <w:t>01</w:t>
            </w:r>
            <w:r w:rsidR="00020371">
              <w:t xml:space="preserve"> 0</w:t>
            </w:r>
            <w:r>
              <w:t>01; 01</w:t>
            </w:r>
            <w:r w:rsidR="00020371">
              <w:t xml:space="preserve"> 0</w:t>
            </w:r>
            <w:r>
              <w:t>02</w:t>
            </w:r>
          </w:p>
        </w:tc>
        <w:tc>
          <w:tcPr>
            <w:tcW w:w="3828" w:type="dxa"/>
          </w:tcPr>
          <w:p w:rsidR="00725E75" w:rsidRPr="00430B4C" w:rsidRDefault="00020371" w:rsidP="000000EC">
            <w:r>
              <w:t>Grundschule St. Peter</w:t>
            </w:r>
          </w:p>
        </w:tc>
      </w:tr>
      <w:tr w:rsidR="00725E75" w:rsidTr="000000EC">
        <w:tc>
          <w:tcPr>
            <w:tcW w:w="2376" w:type="dxa"/>
          </w:tcPr>
          <w:p w:rsidR="00725E75" w:rsidRPr="00430B4C" w:rsidRDefault="00725E75" w:rsidP="00020371">
            <w:r>
              <w:t>01</w:t>
            </w:r>
            <w:r w:rsidR="00020371">
              <w:t xml:space="preserve"> 005; 01 006</w:t>
            </w:r>
          </w:p>
        </w:tc>
        <w:tc>
          <w:tcPr>
            <w:tcW w:w="3828" w:type="dxa"/>
          </w:tcPr>
          <w:p w:rsidR="00725E75" w:rsidRPr="00430B4C" w:rsidRDefault="00020371" w:rsidP="000000EC">
            <w:proofErr w:type="spellStart"/>
            <w:r>
              <w:t>Geschw</w:t>
            </w:r>
            <w:proofErr w:type="spellEnd"/>
            <w:r>
              <w:t>.-Scholl-Realschule</w:t>
            </w:r>
          </w:p>
        </w:tc>
      </w:tr>
      <w:tr w:rsidR="00725E75" w:rsidTr="000000EC">
        <w:tc>
          <w:tcPr>
            <w:tcW w:w="2376" w:type="dxa"/>
          </w:tcPr>
          <w:p w:rsidR="00725E75" w:rsidRDefault="00725E75" w:rsidP="00020371">
            <w:r>
              <w:t>01</w:t>
            </w:r>
            <w:r w:rsidR="00020371">
              <w:t xml:space="preserve"> 007</w:t>
            </w:r>
          </w:p>
        </w:tc>
        <w:tc>
          <w:tcPr>
            <w:tcW w:w="3828" w:type="dxa"/>
          </w:tcPr>
          <w:p w:rsidR="00725E75" w:rsidRDefault="00725E75" w:rsidP="000000EC">
            <w:r>
              <w:t>Elisabeth Schule</w:t>
            </w:r>
          </w:p>
        </w:tc>
      </w:tr>
      <w:tr w:rsidR="00725E75" w:rsidTr="000000EC">
        <w:tc>
          <w:tcPr>
            <w:tcW w:w="2376" w:type="dxa"/>
          </w:tcPr>
          <w:p w:rsidR="00725E75" w:rsidRDefault="00725E75" w:rsidP="00020371">
            <w:r>
              <w:t>01</w:t>
            </w:r>
            <w:r w:rsidR="00020371">
              <w:t xml:space="preserve"> 008</w:t>
            </w:r>
          </w:p>
        </w:tc>
        <w:tc>
          <w:tcPr>
            <w:tcW w:w="3828" w:type="dxa"/>
          </w:tcPr>
          <w:p w:rsidR="00725E75" w:rsidRDefault="00725E75" w:rsidP="000000EC">
            <w:r>
              <w:t>Gemeindezentrum St. Stephan</w:t>
            </w:r>
          </w:p>
        </w:tc>
      </w:tr>
      <w:tr w:rsidR="00725E75" w:rsidTr="000000EC">
        <w:tc>
          <w:tcPr>
            <w:tcW w:w="2376" w:type="dxa"/>
          </w:tcPr>
          <w:p w:rsidR="00725E75" w:rsidRDefault="00725E75" w:rsidP="00020371">
            <w:r>
              <w:t>0</w:t>
            </w:r>
            <w:r w:rsidR="00020371">
              <w:t>1 009; 01 010</w:t>
            </w:r>
          </w:p>
        </w:tc>
        <w:tc>
          <w:tcPr>
            <w:tcW w:w="3828" w:type="dxa"/>
          </w:tcPr>
          <w:p w:rsidR="00725E75" w:rsidRDefault="00020371" w:rsidP="000000EC">
            <w:r>
              <w:t>Grundschule Hasenfänger</w:t>
            </w:r>
          </w:p>
        </w:tc>
      </w:tr>
      <w:tr w:rsidR="00725E75" w:rsidTr="000000EC">
        <w:tc>
          <w:tcPr>
            <w:tcW w:w="2376" w:type="dxa"/>
          </w:tcPr>
          <w:p w:rsidR="00725E75" w:rsidRDefault="00725E75" w:rsidP="00020371">
            <w:r>
              <w:t>02</w:t>
            </w:r>
            <w:r w:rsidR="00020371">
              <w:t xml:space="preserve"> 011</w:t>
            </w:r>
          </w:p>
        </w:tc>
        <w:tc>
          <w:tcPr>
            <w:tcW w:w="3828" w:type="dxa"/>
          </w:tcPr>
          <w:p w:rsidR="00725E75" w:rsidRDefault="00020371" w:rsidP="000000EC">
            <w:r>
              <w:t>Grundschule</w:t>
            </w:r>
            <w:r w:rsidR="00725E75">
              <w:t xml:space="preserve"> Eich</w:t>
            </w:r>
          </w:p>
        </w:tc>
      </w:tr>
      <w:tr w:rsidR="00725E75" w:rsidTr="000000EC">
        <w:tc>
          <w:tcPr>
            <w:tcW w:w="2376" w:type="dxa"/>
          </w:tcPr>
          <w:p w:rsidR="00725E75" w:rsidRDefault="00725E75" w:rsidP="00020371">
            <w:r>
              <w:t>03</w:t>
            </w:r>
            <w:r w:rsidR="00020371">
              <w:t xml:space="preserve"> 012</w:t>
            </w:r>
          </w:p>
        </w:tc>
        <w:tc>
          <w:tcPr>
            <w:tcW w:w="3828" w:type="dxa"/>
          </w:tcPr>
          <w:p w:rsidR="00725E75" w:rsidRDefault="00725E75" w:rsidP="000000EC">
            <w:r>
              <w:t>Bürgerhaus Kell</w:t>
            </w:r>
          </w:p>
        </w:tc>
      </w:tr>
      <w:tr w:rsidR="00725E75" w:rsidTr="000000EC">
        <w:tc>
          <w:tcPr>
            <w:tcW w:w="2376" w:type="dxa"/>
          </w:tcPr>
          <w:p w:rsidR="00725E75" w:rsidRDefault="00020371" w:rsidP="00020371">
            <w:r>
              <w:t>04 013; 04 014</w:t>
            </w:r>
          </w:p>
        </w:tc>
        <w:tc>
          <w:tcPr>
            <w:tcW w:w="3828" w:type="dxa"/>
          </w:tcPr>
          <w:p w:rsidR="00725E75" w:rsidRDefault="00725E75" w:rsidP="000000EC">
            <w:r>
              <w:t xml:space="preserve">Grundschule </w:t>
            </w:r>
            <w:proofErr w:type="spellStart"/>
            <w:r>
              <w:t>Miesenheim</w:t>
            </w:r>
            <w:proofErr w:type="spellEnd"/>
          </w:p>
        </w:tc>
      </w:tr>
      <w:tr w:rsidR="00725E75" w:rsidTr="000000EC">
        <w:tc>
          <w:tcPr>
            <w:tcW w:w="2376" w:type="dxa"/>
          </w:tcPr>
          <w:p w:rsidR="00725E75" w:rsidRDefault="00725E75" w:rsidP="00020371">
            <w:r>
              <w:t>05</w:t>
            </w:r>
            <w:r w:rsidR="00020371">
              <w:t xml:space="preserve"> 015</w:t>
            </w:r>
          </w:p>
        </w:tc>
        <w:tc>
          <w:tcPr>
            <w:tcW w:w="3828" w:type="dxa"/>
          </w:tcPr>
          <w:p w:rsidR="00725E75" w:rsidRDefault="00725E75" w:rsidP="000000EC">
            <w:r>
              <w:t xml:space="preserve">Grundschule </w:t>
            </w:r>
            <w:proofErr w:type="spellStart"/>
            <w:r>
              <w:t>Namedy</w:t>
            </w:r>
            <w:proofErr w:type="spellEnd"/>
          </w:p>
        </w:tc>
      </w:tr>
    </w:tbl>
    <w:p w:rsidR="00725E75" w:rsidRDefault="00725E75">
      <w:pPr>
        <w:rPr>
          <w:sz w:val="24"/>
        </w:rPr>
      </w:pPr>
    </w:p>
    <w:p w:rsidR="008F3A75" w:rsidRDefault="008F3A75">
      <w:pPr>
        <w:rPr>
          <w:sz w:val="24"/>
        </w:rPr>
      </w:pPr>
    </w:p>
    <w:p w:rsidR="008F3A75" w:rsidRDefault="008F3A75">
      <w:pPr>
        <w:rPr>
          <w:sz w:val="24"/>
        </w:rPr>
      </w:pPr>
      <w:r>
        <w:rPr>
          <w:sz w:val="24"/>
        </w:rPr>
        <w:t xml:space="preserve">In der Wahlbenachrichtigung, die den Wahlberechtigten bis zum </w:t>
      </w:r>
      <w:r w:rsidR="00020371">
        <w:rPr>
          <w:sz w:val="24"/>
        </w:rPr>
        <w:t>19</w:t>
      </w:r>
      <w:r>
        <w:rPr>
          <w:sz w:val="24"/>
        </w:rPr>
        <w:t xml:space="preserve">. Mai </w:t>
      </w:r>
      <w:r w:rsidR="00020371">
        <w:rPr>
          <w:sz w:val="24"/>
        </w:rPr>
        <w:t>2024</w:t>
      </w:r>
      <w:r>
        <w:rPr>
          <w:sz w:val="24"/>
        </w:rPr>
        <w:t xml:space="preserve"> zugestellt wurde, sind Wahlbezirk und Wahlraum angegeben, in dem die Wahlberechtigten zu wählen haben.</w:t>
      </w:r>
    </w:p>
    <w:p w:rsidR="008F3A75" w:rsidRDefault="008F3A75">
      <w:pPr>
        <w:rPr>
          <w:sz w:val="24"/>
        </w:rPr>
      </w:pPr>
    </w:p>
    <w:p w:rsidR="008F3A75" w:rsidRDefault="008F3A75">
      <w:pPr>
        <w:rPr>
          <w:sz w:val="24"/>
        </w:rPr>
      </w:pPr>
      <w:r>
        <w:rPr>
          <w:sz w:val="24"/>
        </w:rPr>
        <w:t xml:space="preserve">Die Wahlberechtigten können nur in dem Wahlraum des Wahlbezirks wählen, in dessen Wählerverzeichnis sie eingetragen sind. Die Wählerinnen und Wähler haben ihre Wahlbenachrichtigung und ihren amtlichen Personalausweis </w:t>
      </w:r>
      <w:r w:rsidR="007A49BC">
        <w:rPr>
          <w:sz w:val="24"/>
        </w:rPr>
        <w:t>-</w:t>
      </w:r>
      <w:r w:rsidR="008F2A2D">
        <w:rPr>
          <w:sz w:val="24"/>
        </w:rPr>
        <w:t xml:space="preserve"> Unionsbürger einen gültigen</w:t>
      </w:r>
      <w:r w:rsidR="007A49BC">
        <w:rPr>
          <w:sz w:val="24"/>
        </w:rPr>
        <w:t xml:space="preserve"> </w:t>
      </w:r>
      <w:r>
        <w:rPr>
          <w:sz w:val="24"/>
        </w:rPr>
        <w:t>Identitätsausweis oder Reisepass - mitzubringen. Die Wahlbenachrichtigung soll bei der Wahl abgegeben werden; ggf. wird die Wahlbenachrichtigung für eine etwaige Stichwahl an die Wahlberechtigten zurückgegeben.</w:t>
      </w:r>
    </w:p>
    <w:p w:rsidR="008F3A75" w:rsidRDefault="008F3A75">
      <w:pPr>
        <w:rPr>
          <w:sz w:val="24"/>
        </w:rPr>
      </w:pPr>
    </w:p>
    <w:p w:rsidR="002817A8" w:rsidRDefault="002817A8">
      <w:pPr>
        <w:rPr>
          <w:sz w:val="24"/>
        </w:rPr>
      </w:pPr>
      <w:r>
        <w:rPr>
          <w:sz w:val="24"/>
        </w:rPr>
        <w:t>Die Briefwahlvorstände treten zur Ermittlung des Briefwahlergebnisses</w:t>
      </w:r>
      <w:r w:rsidR="00B806A4">
        <w:rPr>
          <w:sz w:val="24"/>
        </w:rPr>
        <w:t xml:space="preserve"> für die Kommunalwahlen um 13</w:t>
      </w:r>
      <w:r>
        <w:rPr>
          <w:sz w:val="24"/>
        </w:rPr>
        <w:t xml:space="preserve"> Uhr in der Mittelrheinhalle, Konrad-Adenauer-Allee 1, 56626 Andernach, zusammen.</w:t>
      </w:r>
    </w:p>
    <w:p w:rsidR="002817A8" w:rsidRDefault="002817A8">
      <w:pPr>
        <w:rPr>
          <w:sz w:val="24"/>
        </w:rPr>
      </w:pPr>
    </w:p>
    <w:p w:rsidR="008F3A75" w:rsidRDefault="008F3A75">
      <w:pPr>
        <w:rPr>
          <w:sz w:val="24"/>
        </w:rPr>
      </w:pPr>
      <w:r w:rsidRPr="00700291">
        <w:rPr>
          <w:sz w:val="24"/>
        </w:rPr>
        <w:t>Die Briefwahlvorstände</w:t>
      </w:r>
      <w:r w:rsidR="00725E75" w:rsidRPr="00700291">
        <w:rPr>
          <w:sz w:val="24"/>
          <w:vertAlign w:val="superscript"/>
        </w:rPr>
        <w:t xml:space="preserve"> </w:t>
      </w:r>
      <w:r w:rsidRPr="00700291">
        <w:rPr>
          <w:sz w:val="24"/>
        </w:rPr>
        <w:t>treten zur Ermittlung des Briefwahler</w:t>
      </w:r>
      <w:r w:rsidR="00FE399C" w:rsidRPr="00700291">
        <w:rPr>
          <w:sz w:val="24"/>
        </w:rPr>
        <w:t xml:space="preserve">gebnisses </w:t>
      </w:r>
      <w:r w:rsidR="00725E75" w:rsidRPr="00700291">
        <w:rPr>
          <w:sz w:val="24"/>
        </w:rPr>
        <w:t xml:space="preserve">für die Wahl zum Europäischen Parlament, </w:t>
      </w:r>
      <w:r w:rsidR="00FE399C" w:rsidRPr="00700291">
        <w:rPr>
          <w:sz w:val="24"/>
        </w:rPr>
        <w:t xml:space="preserve">um </w:t>
      </w:r>
      <w:r w:rsidR="00B806A4">
        <w:rPr>
          <w:sz w:val="24"/>
        </w:rPr>
        <w:t>14</w:t>
      </w:r>
      <w:r w:rsidR="00FE399C" w:rsidRPr="00700291">
        <w:rPr>
          <w:sz w:val="24"/>
        </w:rPr>
        <w:t xml:space="preserve"> </w:t>
      </w:r>
      <w:r w:rsidRPr="00700291">
        <w:rPr>
          <w:sz w:val="24"/>
        </w:rPr>
        <w:t xml:space="preserve">Uhr </w:t>
      </w:r>
      <w:r w:rsidR="002817A8">
        <w:rPr>
          <w:sz w:val="24"/>
        </w:rPr>
        <w:t xml:space="preserve">im Schulzentrum Andernach, </w:t>
      </w:r>
      <w:proofErr w:type="spellStart"/>
      <w:r w:rsidR="002817A8">
        <w:rPr>
          <w:sz w:val="24"/>
        </w:rPr>
        <w:t>Salentinstraße</w:t>
      </w:r>
      <w:proofErr w:type="spellEnd"/>
      <w:r w:rsidR="002817A8">
        <w:rPr>
          <w:sz w:val="24"/>
        </w:rPr>
        <w:t xml:space="preserve"> 1a-b, 56626 Andernach, </w:t>
      </w:r>
      <w:r w:rsidRPr="00700291">
        <w:rPr>
          <w:sz w:val="24"/>
        </w:rPr>
        <w:t>zusammen.</w:t>
      </w:r>
    </w:p>
    <w:p w:rsidR="00B806A4" w:rsidRDefault="00B806A4">
      <w:pPr>
        <w:rPr>
          <w:sz w:val="24"/>
        </w:rPr>
      </w:pPr>
    </w:p>
    <w:p w:rsidR="00B806A4" w:rsidRPr="00700291" w:rsidRDefault="00B806A4">
      <w:pPr>
        <w:rPr>
          <w:sz w:val="24"/>
        </w:rPr>
      </w:pPr>
    </w:p>
    <w:p w:rsidR="008F3A75" w:rsidRDefault="008F3A75">
      <w:pPr>
        <w:rPr>
          <w:sz w:val="24"/>
        </w:rPr>
      </w:pPr>
    </w:p>
    <w:p w:rsidR="008F3A75" w:rsidRDefault="008F3A75">
      <w:pPr>
        <w:jc w:val="center"/>
        <w:rPr>
          <w:sz w:val="24"/>
        </w:rPr>
      </w:pPr>
      <w:r>
        <w:rPr>
          <w:sz w:val="24"/>
        </w:rPr>
        <w:t>III.</w:t>
      </w:r>
    </w:p>
    <w:p w:rsidR="008F3A75" w:rsidRDefault="008F3A75">
      <w:pPr>
        <w:rPr>
          <w:sz w:val="24"/>
        </w:rPr>
      </w:pPr>
    </w:p>
    <w:p w:rsidR="008F3A75" w:rsidRDefault="008F3A75">
      <w:pPr>
        <w:rPr>
          <w:sz w:val="24"/>
        </w:rPr>
      </w:pPr>
      <w:r>
        <w:rPr>
          <w:sz w:val="24"/>
        </w:rPr>
        <w:t>Bei der Wahl zum Europäischen Parlament wird mit amtlichen Stimmzetteln gewählt. Die Wählerinnen und Wähler erhalten beim Betr</w:t>
      </w:r>
      <w:r w:rsidR="009D0829">
        <w:rPr>
          <w:sz w:val="24"/>
        </w:rPr>
        <w:t>eten des Wahlraumes einen weißlich-grauen</w:t>
      </w:r>
      <w:r>
        <w:rPr>
          <w:sz w:val="24"/>
        </w:rPr>
        <w:t xml:space="preserve"> Stimm</w:t>
      </w:r>
      <w:r w:rsidR="007A49BC">
        <w:rPr>
          <w:sz w:val="24"/>
        </w:rPr>
        <w:t>zettel mit dem Aufdruck „</w:t>
      </w:r>
      <w:r>
        <w:rPr>
          <w:sz w:val="24"/>
        </w:rPr>
        <w:t xml:space="preserve">Stimmzettel für die Wahl der Abgeordneten des Europäischen Parlaments". </w:t>
      </w:r>
    </w:p>
    <w:p w:rsidR="008F3A75" w:rsidRDefault="008F3A75">
      <w:pPr>
        <w:rPr>
          <w:sz w:val="24"/>
        </w:rPr>
      </w:pPr>
    </w:p>
    <w:p w:rsidR="008F3A75" w:rsidRDefault="008F3A75">
      <w:pPr>
        <w:rPr>
          <w:sz w:val="24"/>
        </w:rPr>
      </w:pPr>
      <w:r>
        <w:rPr>
          <w:sz w:val="24"/>
        </w:rPr>
        <w:t>Der Stimmzettel enthält jeweils unter fortlaufender Nummer die Bezeichnung der Partei und ihre Kurzbezeichnung bzw. die Bezeichnung der sonstigen politischen Vereinigungen und ihr Kennwort sowie jeweils die ersten zehn Bewerberinnen und Bewerber der zugelassenen Wahlvorschläge und rechts von der Bezeichnung des Wahlvorschlagsträgers einen Kreis für die Kennzeichnung.</w:t>
      </w:r>
    </w:p>
    <w:p w:rsidR="008F3A75" w:rsidRDefault="008F3A75">
      <w:pPr>
        <w:rPr>
          <w:sz w:val="24"/>
        </w:rPr>
      </w:pPr>
    </w:p>
    <w:p w:rsidR="008F3A75" w:rsidRDefault="008F3A75">
      <w:pPr>
        <w:rPr>
          <w:sz w:val="24"/>
        </w:rPr>
      </w:pPr>
      <w:r>
        <w:rPr>
          <w:sz w:val="24"/>
        </w:rPr>
        <w:t>Jede Wählerin/Jeder Wähler hat eine Stimme. Die Wählerinnen und Wähler geben sie in der Weise ab, dass sie auf dem rechten Teil des Stimmzettels durch ein in einen Kreis gesetztes Kreuz oder auf andere Weise eindeutig kenntlich machen, welchem Wahlvorschlag sie gelten soll. Die Wählerinnen und Wähler dürfen keine Bewerbernamen ankreuzen oder streichen.</w:t>
      </w:r>
    </w:p>
    <w:p w:rsidR="008F3A75" w:rsidRDefault="008F3A75">
      <w:pPr>
        <w:rPr>
          <w:sz w:val="24"/>
        </w:rPr>
      </w:pPr>
    </w:p>
    <w:p w:rsidR="00BD7476" w:rsidRDefault="008F3A75">
      <w:pPr>
        <w:rPr>
          <w:sz w:val="24"/>
        </w:rPr>
      </w:pPr>
      <w:r>
        <w:rPr>
          <w:sz w:val="24"/>
        </w:rPr>
        <w:t>Der Stimmzettel muss von den Wählerinnen und Wählern in einer Wahl</w:t>
      </w:r>
      <w:r w:rsidR="00946F98">
        <w:rPr>
          <w:sz w:val="24"/>
        </w:rPr>
        <w:t>kabine</w:t>
      </w:r>
      <w:r>
        <w:rPr>
          <w:sz w:val="24"/>
        </w:rPr>
        <w:t xml:space="preserve"> des Wahlraumes oder in einem besonderen Nebenraum gekennzeichnet und in der Weise gefaltet werden, dass die Stimmabgabe nicht erkennbar ist.</w:t>
      </w:r>
    </w:p>
    <w:p w:rsidR="002817A8" w:rsidRDefault="002817A8">
      <w:pPr>
        <w:rPr>
          <w:sz w:val="24"/>
        </w:rPr>
      </w:pPr>
    </w:p>
    <w:p w:rsidR="002817A8" w:rsidRDefault="002817A8">
      <w:pPr>
        <w:rPr>
          <w:sz w:val="24"/>
        </w:rPr>
      </w:pPr>
      <w:r>
        <w:rPr>
          <w:sz w:val="24"/>
        </w:rPr>
        <w:t>In der Wahlkabine darf nicht fotografiert oder gefilmt werden.</w:t>
      </w:r>
    </w:p>
    <w:p w:rsidR="008F3A75" w:rsidRDefault="008F3A75">
      <w:pPr>
        <w:rPr>
          <w:sz w:val="24"/>
        </w:rPr>
      </w:pPr>
    </w:p>
    <w:p w:rsidR="00593068" w:rsidRDefault="00593068">
      <w:pPr>
        <w:rPr>
          <w:sz w:val="24"/>
        </w:rPr>
      </w:pPr>
    </w:p>
    <w:p w:rsidR="008F3A75" w:rsidRDefault="008F3A75">
      <w:pPr>
        <w:jc w:val="center"/>
        <w:rPr>
          <w:sz w:val="24"/>
        </w:rPr>
      </w:pPr>
      <w:r>
        <w:rPr>
          <w:sz w:val="24"/>
        </w:rPr>
        <w:t xml:space="preserve">IV. </w:t>
      </w:r>
    </w:p>
    <w:p w:rsidR="008F3A75" w:rsidRDefault="008F3A75">
      <w:pPr>
        <w:rPr>
          <w:sz w:val="24"/>
        </w:rPr>
      </w:pPr>
    </w:p>
    <w:p w:rsidR="008F3A75" w:rsidRDefault="008F3A75">
      <w:pPr>
        <w:rPr>
          <w:sz w:val="24"/>
        </w:rPr>
      </w:pPr>
      <w:r>
        <w:rPr>
          <w:sz w:val="24"/>
        </w:rPr>
        <w:t>D</w:t>
      </w:r>
      <w:r w:rsidR="002817A8">
        <w:rPr>
          <w:sz w:val="24"/>
        </w:rPr>
        <w:t>ie Wahl zum Kreistag, die Wahl</w:t>
      </w:r>
      <w:r>
        <w:rPr>
          <w:sz w:val="24"/>
        </w:rPr>
        <w:t xml:space="preserve"> </w:t>
      </w:r>
      <w:r w:rsidR="002817A8">
        <w:rPr>
          <w:sz w:val="24"/>
        </w:rPr>
        <w:t>zum Stadtrat</w:t>
      </w:r>
      <w:r>
        <w:rPr>
          <w:sz w:val="24"/>
        </w:rPr>
        <w:t xml:space="preserve"> und die Wahlen zu den Ortsbeiräten werden, nach den Grundsätzen der personalisierten Verhältniswahl durchgeführt. Die Wählerinnen und Wähler erhalten im Wahlraum nach Feststellung ihres Wahlrechts je einen Stimmzettel für jede Wahl, zu der sie wahlberechtigt sind:</w:t>
      </w:r>
    </w:p>
    <w:p w:rsidR="008F3A75" w:rsidRDefault="008F3A75">
      <w:pPr>
        <w:rPr>
          <w:sz w:val="24"/>
        </w:rPr>
      </w:pPr>
      <w:r>
        <w:rPr>
          <w:sz w:val="24"/>
        </w:rPr>
        <w:t xml:space="preserve"> </w:t>
      </w:r>
    </w:p>
    <w:p w:rsidR="008F3A75" w:rsidRDefault="008F3A75">
      <w:pPr>
        <w:numPr>
          <w:ilvl w:val="0"/>
          <w:numId w:val="1"/>
        </w:numPr>
        <w:tabs>
          <w:tab w:val="clear" w:pos="360"/>
          <w:tab w:val="num" w:pos="1494"/>
        </w:tabs>
        <w:ind w:left="1494"/>
        <w:rPr>
          <w:sz w:val="24"/>
        </w:rPr>
      </w:pPr>
      <w:r>
        <w:rPr>
          <w:sz w:val="24"/>
        </w:rPr>
        <w:t xml:space="preserve">einen orangefarbenen Stimmzettel für die Wahl zum Ortsbeirat, </w:t>
      </w:r>
    </w:p>
    <w:p w:rsidR="008F3A75" w:rsidRPr="001156B2" w:rsidRDefault="008F3A75" w:rsidP="001156B2">
      <w:pPr>
        <w:numPr>
          <w:ilvl w:val="0"/>
          <w:numId w:val="1"/>
        </w:numPr>
        <w:tabs>
          <w:tab w:val="clear" w:pos="360"/>
          <w:tab w:val="num" w:pos="1494"/>
        </w:tabs>
        <w:ind w:left="1494"/>
        <w:rPr>
          <w:sz w:val="24"/>
        </w:rPr>
      </w:pPr>
      <w:r>
        <w:rPr>
          <w:sz w:val="24"/>
        </w:rPr>
        <w:t xml:space="preserve">einen </w:t>
      </w:r>
      <w:r w:rsidR="004F1CD8">
        <w:rPr>
          <w:sz w:val="24"/>
        </w:rPr>
        <w:t>gelben</w:t>
      </w:r>
      <w:r>
        <w:rPr>
          <w:sz w:val="24"/>
        </w:rPr>
        <w:t xml:space="preserve"> Stimmzettel für die Wahl zum </w:t>
      </w:r>
      <w:r w:rsidR="00CD5556">
        <w:rPr>
          <w:sz w:val="24"/>
        </w:rPr>
        <w:t>Stadtr</w:t>
      </w:r>
      <w:r>
        <w:rPr>
          <w:sz w:val="24"/>
        </w:rPr>
        <w:t>at,</w:t>
      </w:r>
    </w:p>
    <w:p w:rsidR="008F3A75" w:rsidRDefault="008F3A75">
      <w:pPr>
        <w:numPr>
          <w:ilvl w:val="0"/>
          <w:numId w:val="1"/>
        </w:numPr>
        <w:tabs>
          <w:tab w:val="clear" w:pos="360"/>
          <w:tab w:val="num" w:pos="1494"/>
        </w:tabs>
        <w:ind w:left="1494"/>
        <w:rPr>
          <w:sz w:val="24"/>
        </w:rPr>
      </w:pPr>
      <w:r>
        <w:rPr>
          <w:sz w:val="24"/>
        </w:rPr>
        <w:t>einen rosa Stimmzettel für die Wahl zum Kreistag.</w:t>
      </w:r>
    </w:p>
    <w:p w:rsidR="008F3A75" w:rsidRDefault="008F3A75">
      <w:pPr>
        <w:rPr>
          <w:sz w:val="24"/>
        </w:rPr>
      </w:pPr>
    </w:p>
    <w:p w:rsidR="008F3A75" w:rsidRPr="00E569DB" w:rsidRDefault="008F3A75">
      <w:pPr>
        <w:rPr>
          <w:color w:val="000000"/>
          <w:sz w:val="24"/>
        </w:rPr>
      </w:pPr>
      <w:r w:rsidRPr="00E569DB">
        <w:rPr>
          <w:color w:val="000000"/>
          <w:sz w:val="24"/>
        </w:rPr>
        <w:t>Jeder Stimmzettel enthält für jeden zugelassenen Wahlvorschlag eine Spalte, in deren Kopfleiste die Listennummer und das Kennwort der Partei oder Wählergruppe angegeben ist; darunter folgen unter fortlaufenden Nummern die Familiennamen und Vornamen</w:t>
      </w:r>
      <w:r w:rsidR="00C012BF" w:rsidRPr="00E569DB">
        <w:rPr>
          <w:color w:val="000000"/>
          <w:sz w:val="24"/>
        </w:rPr>
        <w:t xml:space="preserve"> </w:t>
      </w:r>
      <w:r w:rsidRPr="00E569DB">
        <w:rPr>
          <w:color w:val="000000"/>
          <w:sz w:val="24"/>
        </w:rPr>
        <w:t>der von der Partei oder Wählergruppe aufgestellten Bewerberinnen und Bewerber.</w:t>
      </w:r>
    </w:p>
    <w:p w:rsidR="008F3A75" w:rsidRDefault="008F3A75">
      <w:pPr>
        <w:rPr>
          <w:sz w:val="24"/>
        </w:rPr>
      </w:pPr>
    </w:p>
    <w:p w:rsidR="008F3A75" w:rsidRDefault="008F3A75">
      <w:pPr>
        <w:rPr>
          <w:sz w:val="24"/>
        </w:rPr>
      </w:pPr>
      <w:r>
        <w:rPr>
          <w:sz w:val="24"/>
        </w:rPr>
        <w:t>Es wird unter Beachtung der nachstehenden Bestimmungen gewählt:</w:t>
      </w:r>
    </w:p>
    <w:p w:rsidR="008F3A75" w:rsidRDefault="008F3A75">
      <w:pPr>
        <w:rPr>
          <w:sz w:val="24"/>
        </w:rPr>
      </w:pPr>
    </w:p>
    <w:p w:rsidR="008F3A75" w:rsidRDefault="008F3A75">
      <w:pPr>
        <w:rPr>
          <w:sz w:val="24"/>
        </w:rPr>
      </w:pPr>
      <w:r>
        <w:rPr>
          <w:sz w:val="24"/>
        </w:rPr>
        <w:t xml:space="preserve">1. Die Wählerinnen und Wähler haben so viele Stimmen, wie Mitglieder des </w:t>
      </w:r>
      <w:r w:rsidR="00FF4635">
        <w:rPr>
          <w:sz w:val="24"/>
        </w:rPr>
        <w:t xml:space="preserve">Stadtrats, des Ortsbeirats sowie des </w:t>
      </w:r>
      <w:proofErr w:type="gramStart"/>
      <w:r>
        <w:rPr>
          <w:sz w:val="24"/>
        </w:rPr>
        <w:t xml:space="preserve">Kreistags </w:t>
      </w:r>
      <w:r w:rsidR="009D0829">
        <w:rPr>
          <w:sz w:val="16"/>
          <w:vertAlign w:val="superscript"/>
        </w:rPr>
        <w:t xml:space="preserve"> </w:t>
      </w:r>
      <w:r>
        <w:rPr>
          <w:sz w:val="24"/>
        </w:rPr>
        <w:t>zu</w:t>
      </w:r>
      <w:proofErr w:type="gramEnd"/>
      <w:r>
        <w:rPr>
          <w:sz w:val="24"/>
        </w:rPr>
        <w:t xml:space="preserve"> wählen sind (§ 32 Abs. 1 </w:t>
      </w:r>
      <w:r w:rsidR="007A49BC">
        <w:rPr>
          <w:sz w:val="24"/>
        </w:rPr>
        <w:t xml:space="preserve">Nr. 1 </w:t>
      </w:r>
      <w:r>
        <w:rPr>
          <w:sz w:val="24"/>
        </w:rPr>
        <w:t>KWG).</w:t>
      </w:r>
    </w:p>
    <w:p w:rsidR="008F3A75" w:rsidRDefault="008F3A75">
      <w:pPr>
        <w:rPr>
          <w:sz w:val="24"/>
        </w:rPr>
      </w:pPr>
    </w:p>
    <w:p w:rsidR="008F3A75" w:rsidRDefault="008F3A75">
      <w:pPr>
        <w:rPr>
          <w:sz w:val="24"/>
        </w:rPr>
      </w:pPr>
      <w:r>
        <w:rPr>
          <w:sz w:val="24"/>
        </w:rPr>
        <w:t>2. Die Wählerinnen und Wähler können ihre Stimmen nur Bewerberinnen und Bewerbern geben, deren Namen im Stimmzettel aufgeführt sind (§ 32 Abs. 1 Nr. 2 KWG).</w:t>
      </w:r>
    </w:p>
    <w:p w:rsidR="008F3A75" w:rsidRDefault="008F3A75">
      <w:pPr>
        <w:rPr>
          <w:sz w:val="24"/>
        </w:rPr>
      </w:pPr>
    </w:p>
    <w:p w:rsidR="008F3A75" w:rsidRDefault="008F3A75">
      <w:pPr>
        <w:rPr>
          <w:sz w:val="24"/>
        </w:rPr>
      </w:pPr>
      <w:r>
        <w:rPr>
          <w:sz w:val="24"/>
        </w:rPr>
        <w:t>3. Die Wählerinnen und Wähler können innerhalb der ihnen zustehenden Stimmenzahl einer Bewerberin/einem Bewerber bis zu drei Stimmen geben (kumulieren) (§ 32 Abs. 1 Nr. 3 KWG).</w:t>
      </w:r>
    </w:p>
    <w:p w:rsidR="008F3A75" w:rsidRDefault="008F3A75">
      <w:pPr>
        <w:rPr>
          <w:sz w:val="24"/>
        </w:rPr>
      </w:pPr>
    </w:p>
    <w:p w:rsidR="008F3A75" w:rsidRDefault="008F3A75">
      <w:pPr>
        <w:rPr>
          <w:sz w:val="24"/>
        </w:rPr>
      </w:pPr>
      <w:r>
        <w:rPr>
          <w:sz w:val="24"/>
        </w:rPr>
        <w:t>4. Die Wählerinnen und Wähler können ihre Stimmen innerhalb der ihnen zustehenden Stimmenzahl Bewerberinnen und Bewerbern aus verschiedenen Wahlvorschlägen geben (panaschieren) (§ 32 Abs. 1 Nr. 4 KWG).</w:t>
      </w:r>
    </w:p>
    <w:p w:rsidR="008F3A75" w:rsidRDefault="008F3A75">
      <w:pPr>
        <w:rPr>
          <w:sz w:val="24"/>
        </w:rPr>
      </w:pPr>
    </w:p>
    <w:p w:rsidR="008F3A75" w:rsidRDefault="008F3A75">
      <w:pPr>
        <w:rPr>
          <w:sz w:val="24"/>
        </w:rPr>
      </w:pPr>
      <w:r>
        <w:rPr>
          <w:sz w:val="24"/>
        </w:rPr>
        <w:t>5. Die Wählerinnen und Wähler vergeben ihre Stimmen durch Ankreuzen oder eine andere eindeutige Kennzeichnung (§ 32 Abs. 1 Nr. 5 KWG).</w:t>
      </w:r>
    </w:p>
    <w:p w:rsidR="008F3A75" w:rsidRDefault="008F3A75">
      <w:pPr>
        <w:rPr>
          <w:sz w:val="24"/>
        </w:rPr>
      </w:pPr>
    </w:p>
    <w:p w:rsidR="008F3A75" w:rsidRDefault="008F3A75">
      <w:pPr>
        <w:rPr>
          <w:sz w:val="24"/>
        </w:rPr>
      </w:pPr>
      <w:r>
        <w:rPr>
          <w:sz w:val="24"/>
        </w:rPr>
        <w:t>6. Die Wählerinnen und Wähler können durch Kennzeichnung eines Wahlvorschlags diesen unverändert annehmen (Listenstimme). In diesem Fall wird jeder/jedem auf dem Stimmzettel aufgeführten Bewerberin/Bewerber in der Reihenfolge des Wahlvorschlags von oben nach unten eine Stimme zugeteilt. Bei Mehrfachbenennungen erhalten dreifach aufgeführte Bewerberinnen/Bewerber drei Stimmen, doppelt aufgeführte Bewerberinnen/Bewerber zwei Stimmen (§ 32 Abs. 1 Nr. 6 KWG).</w:t>
      </w:r>
    </w:p>
    <w:p w:rsidR="008F3A75" w:rsidRDefault="008F3A75">
      <w:pPr>
        <w:rPr>
          <w:sz w:val="24"/>
        </w:rPr>
      </w:pPr>
    </w:p>
    <w:p w:rsidR="008F3A75" w:rsidRDefault="008F3A75">
      <w:pPr>
        <w:rPr>
          <w:sz w:val="24"/>
        </w:rPr>
      </w:pPr>
      <w:r>
        <w:rPr>
          <w:sz w:val="24"/>
        </w:rPr>
        <w:t>7. Die Wählerinnen und Wähler können Bewerberi</w:t>
      </w:r>
      <w:r w:rsidR="009D0829">
        <w:rPr>
          <w:sz w:val="24"/>
        </w:rPr>
        <w:t>nnen/Bewerbern einzelne Stimmen</w:t>
      </w:r>
      <w:r w:rsidR="00CD5556">
        <w:rPr>
          <w:sz w:val="24"/>
        </w:rPr>
        <w:t xml:space="preserve"> </w:t>
      </w:r>
      <w:r>
        <w:rPr>
          <w:sz w:val="24"/>
        </w:rPr>
        <w:t xml:space="preserve">geben und zusätzlich einen Wahlvorschlag kennzeichnen. Die Kennzeichnung des Wahlvorschlags gilt als Vergabe der nicht ausgeschöpften Stimmen. In diesem Fall wird jeder Bewerberin/jedem Bewerber in der Reihenfolge des Wahlvorschlags von oben nach unten mit Ausnahme der von der Wählerin/vom Wähler bereits mit der zulässigen Höchstzahl </w:t>
      </w:r>
      <w:r>
        <w:rPr>
          <w:sz w:val="24"/>
        </w:rPr>
        <w:br/>
        <w:t xml:space="preserve">(§ 32 Abs. 1 Nr. 3 KWG) gekennzeichneten Bewerberinnen/Bewerber eine Stimme zugeteilt. Bei der Zuteilung sind Mehrfachbenennungen zu berücksichtigen (§ 37 Abs. </w:t>
      </w:r>
      <w:r w:rsidR="00F44063">
        <w:rPr>
          <w:sz w:val="24"/>
        </w:rPr>
        <w:t>6</w:t>
      </w:r>
      <w:r>
        <w:rPr>
          <w:sz w:val="24"/>
        </w:rPr>
        <w:t xml:space="preserve"> KWG). Bewerberinnen/Bewerbern, deren Namen von der Wählerin/vom Wähler gestrichen wurden, werden keine Stimmen zugeteilt (§ 37 Abs. 1 Nr. 4 KWG).</w:t>
      </w:r>
    </w:p>
    <w:p w:rsidR="008F3A75" w:rsidRDefault="008F3A75">
      <w:pPr>
        <w:rPr>
          <w:sz w:val="24"/>
        </w:rPr>
      </w:pPr>
    </w:p>
    <w:p w:rsidR="008B21CE" w:rsidRDefault="008B21CE">
      <w:pPr>
        <w:rPr>
          <w:sz w:val="24"/>
        </w:rPr>
      </w:pPr>
    </w:p>
    <w:p w:rsidR="008F3A75" w:rsidRDefault="008F3A75">
      <w:pPr>
        <w:jc w:val="center"/>
        <w:rPr>
          <w:sz w:val="24"/>
        </w:rPr>
      </w:pPr>
      <w:r>
        <w:rPr>
          <w:sz w:val="24"/>
        </w:rPr>
        <w:t>V.</w:t>
      </w:r>
    </w:p>
    <w:p w:rsidR="008F3A75" w:rsidRDefault="008F3A75">
      <w:pPr>
        <w:rPr>
          <w:sz w:val="24"/>
        </w:rPr>
      </w:pPr>
    </w:p>
    <w:p w:rsidR="008F3A75" w:rsidRDefault="006F1590">
      <w:pPr>
        <w:rPr>
          <w:sz w:val="24"/>
        </w:rPr>
      </w:pPr>
      <w:r>
        <w:rPr>
          <w:sz w:val="24"/>
        </w:rPr>
        <w:t>Im Landkreis wird der Landrat, i</w:t>
      </w:r>
      <w:r w:rsidR="008F3A75">
        <w:rPr>
          <w:sz w:val="24"/>
        </w:rPr>
        <w:t>n den Ortsbezirken</w:t>
      </w:r>
      <w:r w:rsidR="00161C0A">
        <w:rPr>
          <w:sz w:val="24"/>
        </w:rPr>
        <w:t xml:space="preserve"> Eich, </w:t>
      </w:r>
      <w:r w:rsidR="002817A8">
        <w:rPr>
          <w:sz w:val="24"/>
        </w:rPr>
        <w:t xml:space="preserve">Kell, </w:t>
      </w:r>
      <w:proofErr w:type="spellStart"/>
      <w:r w:rsidR="002817A8">
        <w:rPr>
          <w:sz w:val="24"/>
        </w:rPr>
        <w:t>Miesenheim</w:t>
      </w:r>
      <w:proofErr w:type="spellEnd"/>
      <w:r w:rsidR="002817A8">
        <w:rPr>
          <w:sz w:val="24"/>
        </w:rPr>
        <w:t xml:space="preserve"> und </w:t>
      </w:r>
      <w:proofErr w:type="spellStart"/>
      <w:r w:rsidR="00161C0A">
        <w:rPr>
          <w:sz w:val="24"/>
        </w:rPr>
        <w:t>Namedy</w:t>
      </w:r>
      <w:proofErr w:type="spellEnd"/>
      <w:r w:rsidR="002817A8">
        <w:rPr>
          <w:sz w:val="24"/>
        </w:rPr>
        <w:t>,</w:t>
      </w:r>
      <w:r w:rsidR="00161C0A">
        <w:rPr>
          <w:sz w:val="24"/>
        </w:rPr>
        <w:t xml:space="preserve"> werden </w:t>
      </w:r>
      <w:r w:rsidR="008F3A75">
        <w:rPr>
          <w:sz w:val="24"/>
        </w:rPr>
        <w:t>die Ortsvorsteherinnen/Ortsvorsteher gewählt.</w:t>
      </w:r>
    </w:p>
    <w:p w:rsidR="008F3A75" w:rsidRDefault="008F3A75">
      <w:pPr>
        <w:rPr>
          <w:sz w:val="24"/>
        </w:rPr>
      </w:pPr>
    </w:p>
    <w:p w:rsidR="008F3A75" w:rsidRDefault="008F3A75">
      <w:pPr>
        <w:rPr>
          <w:sz w:val="24"/>
        </w:rPr>
      </w:pPr>
      <w:r>
        <w:rPr>
          <w:sz w:val="24"/>
        </w:rPr>
        <w:t xml:space="preserve">Sind zur Wahl mehrere Wahlvorschläge zugelassen, erhalten die Wählerinnen und Wähler einen Stimmzettel, in dem unter Angabe des jeweiligen Kennworts die Bewerberinnen/Bewerber mit Familiennamen, Vornamen, Beruf oder Stand und </w:t>
      </w:r>
      <w:r w:rsidR="00B54374">
        <w:rPr>
          <w:sz w:val="24"/>
        </w:rPr>
        <w:t>des Wohnorts mit Postleitzahl</w:t>
      </w:r>
      <w:r>
        <w:rPr>
          <w:sz w:val="24"/>
        </w:rPr>
        <w:t xml:space="preserve"> aufgeführt sind. Die Wählerinnen und Wähler haben eine Stimme. Sie geben diese in der Weise ab, dass sie durch ein in einen Kreis gesetztes Kreuz oder auf andere Weise eindeutig kenntlich machen, welcher Bewerberin/welchem Bewerber sie ihre Stimme geben wollen.</w:t>
      </w:r>
    </w:p>
    <w:p w:rsidR="008F3A75" w:rsidRDefault="008F3A75">
      <w:pPr>
        <w:rPr>
          <w:sz w:val="24"/>
        </w:rPr>
      </w:pPr>
    </w:p>
    <w:p w:rsidR="008F3A75" w:rsidRDefault="008F3A75">
      <w:pPr>
        <w:rPr>
          <w:sz w:val="24"/>
        </w:rPr>
      </w:pPr>
      <w:r>
        <w:rPr>
          <w:sz w:val="24"/>
        </w:rPr>
        <w:t>Erhält bei der Wahl keine Bewerberin/kein Bewerber mehr als die Hälfte der gültigen Stimmen, findet</w:t>
      </w:r>
    </w:p>
    <w:p w:rsidR="008F3A75" w:rsidRDefault="008F3A75">
      <w:pPr>
        <w:rPr>
          <w:sz w:val="24"/>
        </w:rPr>
      </w:pPr>
    </w:p>
    <w:p w:rsidR="008F3A75" w:rsidRDefault="008F3A75">
      <w:pPr>
        <w:jc w:val="center"/>
        <w:rPr>
          <w:sz w:val="24"/>
        </w:rPr>
      </w:pPr>
      <w:r>
        <w:rPr>
          <w:sz w:val="24"/>
        </w:rPr>
        <w:t xml:space="preserve">eine Stichwahl am Sonntag, dem </w:t>
      </w:r>
      <w:r w:rsidR="00E24783">
        <w:rPr>
          <w:sz w:val="24"/>
        </w:rPr>
        <w:t>23</w:t>
      </w:r>
      <w:r>
        <w:rPr>
          <w:sz w:val="24"/>
        </w:rPr>
        <w:t>. Juni 20</w:t>
      </w:r>
      <w:r w:rsidR="00E24783">
        <w:rPr>
          <w:sz w:val="24"/>
        </w:rPr>
        <w:t>24</w:t>
      </w:r>
      <w:r>
        <w:rPr>
          <w:sz w:val="24"/>
        </w:rPr>
        <w:t>, von 8 bis 18 Uhr statt.</w:t>
      </w:r>
    </w:p>
    <w:p w:rsidR="008F3A75" w:rsidRDefault="008F3A75">
      <w:pPr>
        <w:rPr>
          <w:sz w:val="24"/>
        </w:rPr>
      </w:pPr>
    </w:p>
    <w:p w:rsidR="003F73E5" w:rsidRDefault="003F73E5">
      <w:pPr>
        <w:jc w:val="center"/>
        <w:rPr>
          <w:sz w:val="24"/>
        </w:rPr>
      </w:pPr>
    </w:p>
    <w:p w:rsidR="008F3A75" w:rsidRDefault="00E13C8F">
      <w:pPr>
        <w:jc w:val="center"/>
        <w:rPr>
          <w:sz w:val="24"/>
        </w:rPr>
      </w:pPr>
      <w:r>
        <w:rPr>
          <w:sz w:val="24"/>
        </w:rPr>
        <w:t>VI</w:t>
      </w:r>
      <w:r w:rsidR="008F3A75">
        <w:rPr>
          <w:sz w:val="24"/>
        </w:rPr>
        <w:t>.</w:t>
      </w:r>
    </w:p>
    <w:p w:rsidR="008F3A75" w:rsidRDefault="008F3A75">
      <w:pPr>
        <w:rPr>
          <w:sz w:val="24"/>
        </w:rPr>
      </w:pPr>
    </w:p>
    <w:p w:rsidR="008F3A75" w:rsidRDefault="008F3A75">
      <w:pPr>
        <w:rPr>
          <w:sz w:val="24"/>
        </w:rPr>
      </w:pPr>
      <w:r>
        <w:rPr>
          <w:sz w:val="24"/>
        </w:rPr>
        <w:t>Die Wählerinnen und Wähler falten in der Wahl</w:t>
      </w:r>
      <w:r w:rsidR="004F6D50">
        <w:rPr>
          <w:sz w:val="24"/>
        </w:rPr>
        <w:t>kabine</w:t>
      </w:r>
      <w:r>
        <w:rPr>
          <w:sz w:val="24"/>
        </w:rPr>
        <w:t xml:space="preserve"> den Stimmzettel für jede Wahl so, dass bei der Stimmabgabe andere Personen nicht erkennen können, wie sie gewählt haben und legen den/die Stimmzettel in die Wahlurne, sobald die Wahlvorsteherin/der Wahlvorsteher dies gestattet.</w:t>
      </w:r>
    </w:p>
    <w:p w:rsidR="008F3A75" w:rsidRDefault="008F3A75">
      <w:pPr>
        <w:rPr>
          <w:sz w:val="24"/>
        </w:rPr>
      </w:pPr>
    </w:p>
    <w:p w:rsidR="003F73E5" w:rsidRDefault="003F73E5">
      <w:pPr>
        <w:rPr>
          <w:sz w:val="24"/>
        </w:rPr>
      </w:pPr>
    </w:p>
    <w:p w:rsidR="008F3A75" w:rsidRDefault="008F3A75">
      <w:pPr>
        <w:rPr>
          <w:sz w:val="24"/>
        </w:rPr>
      </w:pPr>
      <w:r>
        <w:rPr>
          <w:sz w:val="24"/>
        </w:rPr>
        <w:t>Die Wahlhandlung sowie die Ermittlung und Feststellung der Wahlergebnisse sind öffentlich. Jedermann hat Zutritt zum Wahlraum, soweit das ohne Beeinträchtigung des Wahlgeschäfts möglich ist.</w:t>
      </w:r>
    </w:p>
    <w:p w:rsidR="008F3A75" w:rsidRDefault="008F3A75">
      <w:pPr>
        <w:rPr>
          <w:sz w:val="24"/>
        </w:rPr>
      </w:pPr>
    </w:p>
    <w:p w:rsidR="00C43F27" w:rsidRDefault="00C43F27">
      <w:pPr>
        <w:rPr>
          <w:sz w:val="24"/>
        </w:rPr>
      </w:pPr>
    </w:p>
    <w:p w:rsidR="009D0829" w:rsidRPr="00C43F27" w:rsidRDefault="00C43F27" w:rsidP="009D0829">
      <w:pPr>
        <w:jc w:val="center"/>
        <w:rPr>
          <w:sz w:val="24"/>
        </w:rPr>
      </w:pPr>
      <w:r w:rsidRPr="00C43F27">
        <w:rPr>
          <w:sz w:val="24"/>
        </w:rPr>
        <w:t>VII.</w:t>
      </w:r>
    </w:p>
    <w:p w:rsidR="009D0829" w:rsidRDefault="009D0829" w:rsidP="00C43F27">
      <w:pPr>
        <w:jc w:val="center"/>
        <w:rPr>
          <w:sz w:val="24"/>
        </w:rPr>
      </w:pPr>
    </w:p>
    <w:p w:rsidR="00C43F27" w:rsidRDefault="00C43F27" w:rsidP="00C43F27">
      <w:pPr>
        <w:jc w:val="left"/>
        <w:rPr>
          <w:sz w:val="24"/>
        </w:rPr>
      </w:pPr>
      <w:r>
        <w:rPr>
          <w:sz w:val="24"/>
        </w:rPr>
        <w:t xml:space="preserve">Der Wahlvorstand für die Kreistagswahl, Stadtratswahl und Ortsbeiratswahl wird gem. § 36 KWG und § 51 Abs. 4 KWO beschließen, dass die Ermittlung der Wahlergebnisse zu unterbrechen und die Ermittlung der Stimmen </w:t>
      </w:r>
      <w:r w:rsidR="0059755B">
        <w:rPr>
          <w:sz w:val="24"/>
        </w:rPr>
        <w:t>in der</w:t>
      </w:r>
    </w:p>
    <w:p w:rsidR="004E25A1" w:rsidRDefault="004E25A1" w:rsidP="00C43F27">
      <w:pPr>
        <w:jc w:val="left"/>
        <w:rPr>
          <w:sz w:val="24"/>
        </w:rPr>
      </w:pPr>
    </w:p>
    <w:p w:rsidR="004E25A1" w:rsidRPr="00A76358" w:rsidRDefault="0059755B" w:rsidP="004E25A1">
      <w:pPr>
        <w:ind w:left="708"/>
        <w:jc w:val="left"/>
        <w:rPr>
          <w:sz w:val="24"/>
        </w:rPr>
      </w:pPr>
      <w:r>
        <w:rPr>
          <w:sz w:val="24"/>
        </w:rPr>
        <w:t>Mittelrheinhalle</w:t>
      </w:r>
      <w:r w:rsidR="00A76358" w:rsidRPr="00A76358">
        <w:rPr>
          <w:sz w:val="24"/>
        </w:rPr>
        <w:t>,</w:t>
      </w:r>
      <w:r>
        <w:rPr>
          <w:sz w:val="24"/>
        </w:rPr>
        <w:t xml:space="preserve"> Konrad-Adenauer-Allee 1, 56626 Andernach,</w:t>
      </w:r>
    </w:p>
    <w:p w:rsidR="004E25A1" w:rsidRPr="000055FF" w:rsidRDefault="004E25A1" w:rsidP="000055FF">
      <w:pPr>
        <w:jc w:val="left"/>
        <w:rPr>
          <w:sz w:val="24"/>
        </w:rPr>
      </w:pPr>
    </w:p>
    <w:p w:rsidR="004E25A1" w:rsidRDefault="004E25A1" w:rsidP="004E25A1">
      <w:pPr>
        <w:jc w:val="left"/>
        <w:rPr>
          <w:sz w:val="24"/>
        </w:rPr>
      </w:pPr>
      <w:r>
        <w:rPr>
          <w:sz w:val="24"/>
        </w:rPr>
        <w:t xml:space="preserve">fortzusetzen </w:t>
      </w:r>
      <w:r w:rsidR="00FF5F56">
        <w:rPr>
          <w:sz w:val="24"/>
        </w:rPr>
        <w:t>ist</w:t>
      </w:r>
      <w:r>
        <w:rPr>
          <w:sz w:val="24"/>
        </w:rPr>
        <w:t xml:space="preserve">. Hierüber erfolgt ein Aushang am Wahllokal, der den Unterbrechungsbeschluss und den Beschluss der Fortsetzung </w:t>
      </w:r>
      <w:r w:rsidR="00FF5F56">
        <w:rPr>
          <w:sz w:val="24"/>
        </w:rPr>
        <w:t>mit Angabe des Ortes, des Tages und</w:t>
      </w:r>
      <w:r>
        <w:rPr>
          <w:sz w:val="24"/>
        </w:rPr>
        <w:t xml:space="preserve"> der Uhrzeit </w:t>
      </w:r>
      <w:r w:rsidR="00D9630F">
        <w:rPr>
          <w:sz w:val="24"/>
        </w:rPr>
        <w:t>beinhaltet</w:t>
      </w:r>
      <w:r>
        <w:rPr>
          <w:sz w:val="24"/>
        </w:rPr>
        <w:t>.</w:t>
      </w:r>
    </w:p>
    <w:p w:rsidR="00D9630F" w:rsidRDefault="00D9630F" w:rsidP="004E25A1">
      <w:pPr>
        <w:jc w:val="left"/>
        <w:rPr>
          <w:sz w:val="24"/>
        </w:rPr>
      </w:pPr>
    </w:p>
    <w:p w:rsidR="00D9630F" w:rsidRDefault="00D9630F" w:rsidP="004E25A1">
      <w:pPr>
        <w:jc w:val="left"/>
        <w:rPr>
          <w:sz w:val="24"/>
        </w:rPr>
      </w:pPr>
      <w:r>
        <w:rPr>
          <w:sz w:val="24"/>
        </w:rPr>
        <w:t xml:space="preserve">Sollte die Stimmenermittlung nicht am </w:t>
      </w:r>
      <w:r w:rsidR="0059755B">
        <w:rPr>
          <w:sz w:val="24"/>
        </w:rPr>
        <w:t>09.</w:t>
      </w:r>
      <w:r w:rsidR="00FF5F56">
        <w:rPr>
          <w:sz w:val="24"/>
        </w:rPr>
        <w:t xml:space="preserve">Juni </w:t>
      </w:r>
      <w:r w:rsidR="0059755B">
        <w:rPr>
          <w:sz w:val="24"/>
        </w:rPr>
        <w:t>2024</w:t>
      </w:r>
      <w:r>
        <w:rPr>
          <w:sz w:val="24"/>
        </w:rPr>
        <w:t xml:space="preserve"> zum Abschluss kommen, kann der Wahlvorstand nochmals eine Unterbrechung beschließen.</w:t>
      </w:r>
    </w:p>
    <w:p w:rsidR="00D9630F" w:rsidRDefault="00D9630F" w:rsidP="004E25A1">
      <w:pPr>
        <w:jc w:val="left"/>
        <w:rPr>
          <w:sz w:val="24"/>
        </w:rPr>
      </w:pPr>
    </w:p>
    <w:p w:rsidR="00D9630F" w:rsidRDefault="00D9630F" w:rsidP="004E25A1">
      <w:pPr>
        <w:jc w:val="left"/>
        <w:rPr>
          <w:sz w:val="24"/>
        </w:rPr>
      </w:pPr>
      <w:r>
        <w:rPr>
          <w:sz w:val="24"/>
        </w:rPr>
        <w:t>Die Ergebnisermittlung wird dann</w:t>
      </w:r>
    </w:p>
    <w:p w:rsidR="00D9630F" w:rsidRDefault="00D9630F" w:rsidP="004E25A1">
      <w:pPr>
        <w:jc w:val="left"/>
        <w:rPr>
          <w:sz w:val="24"/>
        </w:rPr>
      </w:pPr>
    </w:p>
    <w:p w:rsidR="00D9630F" w:rsidRDefault="00D9630F" w:rsidP="00F57191">
      <w:pPr>
        <w:jc w:val="center"/>
        <w:rPr>
          <w:sz w:val="24"/>
        </w:rPr>
      </w:pPr>
      <w:r w:rsidRPr="000055FF">
        <w:rPr>
          <w:sz w:val="24"/>
        </w:rPr>
        <w:t xml:space="preserve">am Montag, dem </w:t>
      </w:r>
      <w:r w:rsidR="0059755B">
        <w:rPr>
          <w:sz w:val="24"/>
        </w:rPr>
        <w:t>10.</w:t>
      </w:r>
      <w:r w:rsidR="00FF5F56">
        <w:rPr>
          <w:sz w:val="24"/>
        </w:rPr>
        <w:t xml:space="preserve"> Juni </w:t>
      </w:r>
      <w:r w:rsidR="0059755B">
        <w:rPr>
          <w:sz w:val="24"/>
        </w:rPr>
        <w:t>2024</w:t>
      </w:r>
      <w:r w:rsidRPr="000055FF">
        <w:rPr>
          <w:sz w:val="24"/>
        </w:rPr>
        <w:t>, ab 10 Uhr</w:t>
      </w:r>
      <w:r w:rsidR="002113E5">
        <w:rPr>
          <w:sz w:val="24"/>
        </w:rPr>
        <w:t xml:space="preserve"> </w:t>
      </w:r>
      <w:r w:rsidR="0059755B">
        <w:rPr>
          <w:sz w:val="24"/>
        </w:rPr>
        <w:t>in der</w:t>
      </w:r>
      <w:r w:rsidRPr="000055FF">
        <w:rPr>
          <w:sz w:val="24"/>
        </w:rPr>
        <w:t>,</w:t>
      </w:r>
    </w:p>
    <w:p w:rsidR="002113E5" w:rsidRPr="00A76358" w:rsidRDefault="0059755B" w:rsidP="002113E5">
      <w:pPr>
        <w:ind w:left="708"/>
        <w:jc w:val="left"/>
        <w:rPr>
          <w:sz w:val="24"/>
        </w:rPr>
      </w:pPr>
      <w:r>
        <w:rPr>
          <w:sz w:val="24"/>
        </w:rPr>
        <w:t>Mittelrheinhalle</w:t>
      </w:r>
      <w:r w:rsidR="002113E5" w:rsidRPr="00A76358">
        <w:rPr>
          <w:sz w:val="24"/>
        </w:rPr>
        <w:t>,</w:t>
      </w:r>
      <w:r>
        <w:rPr>
          <w:sz w:val="24"/>
        </w:rPr>
        <w:t xml:space="preserve"> Konrad-Adenauer-Alle</w:t>
      </w:r>
      <w:r w:rsidR="00FF5F56">
        <w:rPr>
          <w:sz w:val="24"/>
        </w:rPr>
        <w:t>e</w:t>
      </w:r>
      <w:r>
        <w:rPr>
          <w:sz w:val="24"/>
        </w:rPr>
        <w:t xml:space="preserve"> 1, 56626 Andernach</w:t>
      </w:r>
    </w:p>
    <w:p w:rsidR="00F57191" w:rsidRDefault="00F57191" w:rsidP="004E25A1">
      <w:pPr>
        <w:jc w:val="left"/>
        <w:rPr>
          <w:sz w:val="24"/>
        </w:rPr>
      </w:pPr>
    </w:p>
    <w:p w:rsidR="00F57191" w:rsidRDefault="00F57191" w:rsidP="004E25A1">
      <w:pPr>
        <w:jc w:val="left"/>
        <w:rPr>
          <w:sz w:val="24"/>
        </w:rPr>
      </w:pPr>
      <w:r>
        <w:rPr>
          <w:sz w:val="24"/>
        </w:rPr>
        <w:t>fortgesetzt.</w:t>
      </w:r>
    </w:p>
    <w:p w:rsidR="0038362A" w:rsidRDefault="0038362A" w:rsidP="004E25A1">
      <w:pPr>
        <w:jc w:val="left"/>
        <w:rPr>
          <w:sz w:val="24"/>
        </w:rPr>
      </w:pPr>
    </w:p>
    <w:p w:rsidR="0038362A" w:rsidRDefault="0038362A" w:rsidP="004E25A1">
      <w:pPr>
        <w:jc w:val="left"/>
        <w:rPr>
          <w:sz w:val="24"/>
        </w:rPr>
      </w:pPr>
      <w:r>
        <w:rPr>
          <w:sz w:val="24"/>
        </w:rPr>
        <w:t>Die Ergebnisermittlung für die Europawahl</w:t>
      </w:r>
      <w:r w:rsidR="00E24783">
        <w:rPr>
          <w:sz w:val="24"/>
        </w:rPr>
        <w:t>,</w:t>
      </w:r>
      <w:r>
        <w:rPr>
          <w:sz w:val="24"/>
        </w:rPr>
        <w:t xml:space="preserve"> die Wahl der Ortsvorsteherinnen/Ortsvorsteher</w:t>
      </w:r>
      <w:r w:rsidR="0059755B">
        <w:rPr>
          <w:sz w:val="24"/>
        </w:rPr>
        <w:t xml:space="preserve"> sowie die Wahl des Landrats</w:t>
      </w:r>
      <w:r>
        <w:rPr>
          <w:sz w:val="24"/>
        </w:rPr>
        <w:t xml:space="preserve"> bleibt von dieser Unterbrechungsregelung ausgeschlossen. Diese Ergebnisermittlung erfolgt ab 18 Uhr im jeweiligen Wahlraum.</w:t>
      </w:r>
    </w:p>
    <w:p w:rsidR="004E25A1" w:rsidRDefault="004E25A1" w:rsidP="00C43F27">
      <w:pPr>
        <w:jc w:val="center"/>
        <w:rPr>
          <w:sz w:val="24"/>
        </w:rPr>
      </w:pPr>
    </w:p>
    <w:p w:rsidR="00593068" w:rsidRDefault="00593068" w:rsidP="00C43F27">
      <w:pPr>
        <w:jc w:val="center"/>
        <w:rPr>
          <w:sz w:val="24"/>
        </w:rPr>
      </w:pPr>
    </w:p>
    <w:p w:rsidR="008F3A75" w:rsidRDefault="009D31D9">
      <w:pPr>
        <w:jc w:val="center"/>
        <w:rPr>
          <w:sz w:val="24"/>
        </w:rPr>
      </w:pPr>
      <w:r>
        <w:rPr>
          <w:sz w:val="24"/>
        </w:rPr>
        <w:t>VIII.</w:t>
      </w:r>
    </w:p>
    <w:p w:rsidR="008F3A75" w:rsidRDefault="008F3A75">
      <w:pPr>
        <w:rPr>
          <w:sz w:val="24"/>
        </w:rPr>
      </w:pPr>
    </w:p>
    <w:p w:rsidR="008F3A75" w:rsidRDefault="008F3A75">
      <w:pPr>
        <w:rPr>
          <w:sz w:val="24"/>
        </w:rPr>
      </w:pPr>
      <w:r>
        <w:rPr>
          <w:sz w:val="24"/>
        </w:rPr>
        <w:t>Wählerinnen und Wähler, die einen Wahlschein für die Europawahl haben, können an der Wahl im Landkreis</w:t>
      </w:r>
      <w:r w:rsidR="009D31D9">
        <w:rPr>
          <w:sz w:val="24"/>
        </w:rPr>
        <w:t xml:space="preserve">, für den </w:t>
      </w:r>
      <w:r>
        <w:rPr>
          <w:sz w:val="24"/>
        </w:rPr>
        <w:t>der Wahlschein ausgestellt ist,</w:t>
      </w:r>
      <w:r w:rsidR="00CD5556">
        <w:rPr>
          <w:sz w:val="24"/>
        </w:rPr>
        <w:t xml:space="preserve"> durch Stimmabgabe</w:t>
      </w:r>
      <w:r>
        <w:rPr>
          <w:sz w:val="24"/>
        </w:rPr>
        <w:t xml:space="preserve"> in einem beliebigen Wahlbezirk oder durch Briefwahl teilnehmen.</w:t>
      </w:r>
    </w:p>
    <w:p w:rsidR="008F3A75" w:rsidRDefault="008F3A75">
      <w:pPr>
        <w:rPr>
          <w:sz w:val="24"/>
        </w:rPr>
      </w:pPr>
    </w:p>
    <w:p w:rsidR="008F3A75" w:rsidRDefault="008F3A75">
      <w:pPr>
        <w:rPr>
          <w:sz w:val="24"/>
        </w:rPr>
      </w:pPr>
      <w:r>
        <w:rPr>
          <w:sz w:val="24"/>
        </w:rPr>
        <w:t>Wählerinnen und Wähler, die einen Wahlschein für die Kommunalwahlen haben, können an den Kommunalwahlen nur durch Briefwahl teilnehmen.</w:t>
      </w:r>
    </w:p>
    <w:p w:rsidR="008F3A75" w:rsidRDefault="008F3A75">
      <w:pPr>
        <w:rPr>
          <w:sz w:val="24"/>
        </w:rPr>
      </w:pPr>
    </w:p>
    <w:p w:rsidR="008F3A75" w:rsidRDefault="008F3A75">
      <w:pPr>
        <w:rPr>
          <w:sz w:val="24"/>
        </w:rPr>
      </w:pPr>
      <w:r>
        <w:rPr>
          <w:sz w:val="24"/>
        </w:rPr>
        <w:t xml:space="preserve">Wer durch Briefwahl wählen will, muss sich von der </w:t>
      </w:r>
      <w:r w:rsidR="009D31D9">
        <w:rPr>
          <w:sz w:val="24"/>
        </w:rPr>
        <w:t>Stadtverwaltung Andernach</w:t>
      </w:r>
      <w:r>
        <w:rPr>
          <w:sz w:val="24"/>
        </w:rPr>
        <w:t xml:space="preserve"> die Briefwahlunterlagen </w:t>
      </w:r>
      <w:r w:rsidR="00B54374">
        <w:rPr>
          <w:sz w:val="24"/>
        </w:rPr>
        <w:t xml:space="preserve">(Amtlicher Stimmzettel, amtlicher Stimmzettelumschlag, amtlicher Wahlbriefumschlag) </w:t>
      </w:r>
      <w:r>
        <w:rPr>
          <w:sz w:val="24"/>
        </w:rPr>
        <w:t>beschaffen. Die Wählerinnen und Wähler haben die wichtigen Hinweise und den Wegweiser für die Briefwahl auf den Merkblättern zu beachten, um im Wege der Briefwahl gültig zu wählen.</w:t>
      </w:r>
    </w:p>
    <w:p w:rsidR="008F3A75" w:rsidRDefault="008F3A75">
      <w:pPr>
        <w:rPr>
          <w:sz w:val="24"/>
        </w:rPr>
      </w:pPr>
    </w:p>
    <w:p w:rsidR="008F3A75" w:rsidRDefault="008F3A75">
      <w:pPr>
        <w:rPr>
          <w:sz w:val="24"/>
        </w:rPr>
      </w:pPr>
      <w:r>
        <w:rPr>
          <w:sz w:val="24"/>
        </w:rPr>
        <w:t xml:space="preserve">Die Wählerinnen und Wähler, die ihre Briefwahlunterlagen bei der </w:t>
      </w:r>
      <w:r w:rsidR="00613EDF">
        <w:rPr>
          <w:sz w:val="24"/>
        </w:rPr>
        <w:t>Stadtverwaltung Andernach</w:t>
      </w:r>
      <w:r>
        <w:rPr>
          <w:sz w:val="24"/>
        </w:rPr>
        <w:t xml:space="preserve"> selbst in Empfang nehmen, können an Ort und Stelle die Briefwahl ausüben. Versenden sie die Wahlbriefe durch die </w:t>
      </w:r>
      <w:r w:rsidR="002C4A54">
        <w:rPr>
          <w:sz w:val="24"/>
        </w:rPr>
        <w:t xml:space="preserve">Deutsche </w:t>
      </w:r>
      <w:r>
        <w:rPr>
          <w:sz w:val="24"/>
        </w:rPr>
        <w:t>Post</w:t>
      </w:r>
      <w:r w:rsidR="002C4A54">
        <w:rPr>
          <w:sz w:val="24"/>
        </w:rPr>
        <w:t xml:space="preserve"> AG</w:t>
      </w:r>
      <w:r>
        <w:rPr>
          <w:sz w:val="24"/>
        </w:rPr>
        <w:t>, müssen sie diese so rechtzeitig an die angegebenen Stellen absenden, dass sie dort spätestens am Wahltag eingehen. Werden die Wahlbriefe zu den angegebenen Stellen überbracht, so müssen sie dort spätestens bis zum Ende der Wahlzeit eingehen. Die Wahlzeit für die Kommunalwahlen und die Europawahl endet um 18 Uhr.</w:t>
      </w:r>
    </w:p>
    <w:p w:rsidR="00625821" w:rsidRDefault="00625821">
      <w:pPr>
        <w:rPr>
          <w:sz w:val="24"/>
        </w:rPr>
      </w:pPr>
    </w:p>
    <w:p w:rsidR="00625821" w:rsidRDefault="00625821">
      <w:pPr>
        <w:rPr>
          <w:sz w:val="24"/>
        </w:rPr>
      </w:pPr>
    </w:p>
    <w:p w:rsidR="008F3A75" w:rsidRDefault="002420B2">
      <w:pPr>
        <w:jc w:val="center"/>
        <w:rPr>
          <w:sz w:val="24"/>
        </w:rPr>
      </w:pPr>
      <w:r>
        <w:rPr>
          <w:sz w:val="24"/>
        </w:rPr>
        <w:t>IX</w:t>
      </w:r>
      <w:r w:rsidR="008F3A75">
        <w:rPr>
          <w:sz w:val="24"/>
        </w:rPr>
        <w:t>.</w:t>
      </w:r>
    </w:p>
    <w:p w:rsidR="0059755B" w:rsidRDefault="0059755B" w:rsidP="0059755B">
      <w:pPr>
        <w:rPr>
          <w:sz w:val="24"/>
        </w:rPr>
      </w:pPr>
      <w:r>
        <w:rPr>
          <w:sz w:val="24"/>
        </w:rPr>
        <w:t xml:space="preserve">Die Wahlberechtigten können ihr Wahlrecht nur einmal und nur persönlich ausüben. Das gilt auch für Wahlberechtigte, die zugleich in einem anderen Mitgliedstaat der Europäischen Gemeinschaft zum Europäischen Parlament wahlberechtigt sind. Eine Ausübung des Wahlrechts durch einen Vertreter anstelle des Wahlberechtigten ist unzulässig (§ 6 Abs. 4 </w:t>
      </w:r>
      <w:r w:rsidR="00167A7C">
        <w:rPr>
          <w:sz w:val="24"/>
        </w:rPr>
        <w:t xml:space="preserve">des </w:t>
      </w:r>
      <w:r>
        <w:rPr>
          <w:sz w:val="24"/>
        </w:rPr>
        <w:t>Europawahlgesetz</w:t>
      </w:r>
      <w:r w:rsidR="00FF5F56">
        <w:rPr>
          <w:sz w:val="24"/>
        </w:rPr>
        <w:t>es</w:t>
      </w:r>
      <w:r>
        <w:rPr>
          <w:sz w:val="24"/>
        </w:rPr>
        <w:t>).</w:t>
      </w:r>
    </w:p>
    <w:p w:rsidR="0059755B" w:rsidRDefault="0059755B" w:rsidP="0059755B">
      <w:pPr>
        <w:rPr>
          <w:sz w:val="24"/>
        </w:rPr>
      </w:pPr>
    </w:p>
    <w:p w:rsidR="0059755B" w:rsidRDefault="0059755B" w:rsidP="0059755B">
      <w:pPr>
        <w:rPr>
          <w:sz w:val="24"/>
        </w:rPr>
      </w:pPr>
      <w:r>
        <w:rPr>
          <w:sz w:val="24"/>
        </w:rP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geäußerten Wahlentscheidung beschränkt. Die Hilfsperson hat den Stimmzettel gemäß dem erklärten Willen der Wählerin oder des Wählers zu kennzeichnen und dies an Eides statt zu versichern. Die Hilfeleistung hat sich auf die Erfüllung der Wünsche der Wählerin oder des Wählers zu beschränken. Die Hilfsperson muss das 16. Lebensjahr vollendet haben und ist zur Geheimhaltung der Kenntnisse verpflichtet, die sie bei der Hilfestellung von der Wahl eines anderen erhält. Unzulässig ist eine Hilfeleistung, die unter missbräuchlicher Einflussnahme erfolgt, die selbstbestimmte Willensbildung oder Entscheidung des Wahlberechtigten ersetzt oder verändert oder wenn ein Interessenkonflikt der Hilfsperson besteht (§ 6 Absatz 4a des Europawahlgesetzes).</w:t>
      </w:r>
    </w:p>
    <w:p w:rsidR="0059755B" w:rsidRDefault="0059755B" w:rsidP="0059755B">
      <w:pPr>
        <w:rPr>
          <w:sz w:val="24"/>
        </w:rPr>
      </w:pPr>
    </w:p>
    <w:p w:rsidR="0059755B" w:rsidRDefault="0059755B" w:rsidP="0059755B">
      <w:pPr>
        <w:rPr>
          <w:sz w:val="24"/>
        </w:rPr>
      </w:pPr>
      <w:r>
        <w:rPr>
          <w:sz w:val="24"/>
        </w:rPr>
        <w:t>Wer unbefugt wählt oder sonst ein unrichtiges Ergebnis einer Wahl herbeiführt oder das Ergebnis verfälscht, wird mit Freiheitsstrafe bis zu fünf Jahren oder mit Geldstrafe bestraft. Unbefugt wählt auch, wer im Rahmen zulässiger Assistenz entgegen der Wahlentscheidung des Wahlberechtigten oder ohne eine geäußerte Wahlentscheidung des Wahlberechtigten eine Stimme abgibt. Der Versuch ist strafbar (§ 107 a Abs. 1 und 3 des Strafgesetzbuches).</w:t>
      </w:r>
    </w:p>
    <w:p w:rsidR="0059755B" w:rsidRDefault="0059755B" w:rsidP="0059755B">
      <w:pPr>
        <w:rPr>
          <w:sz w:val="24"/>
        </w:rPr>
      </w:pPr>
    </w:p>
    <w:p w:rsidR="008F3A75" w:rsidRDefault="008F3A75">
      <w:pPr>
        <w:rPr>
          <w:sz w:val="24"/>
        </w:rPr>
      </w:pPr>
    </w:p>
    <w:p w:rsidR="00E83DB4" w:rsidRDefault="002420B2" w:rsidP="00E83DB4">
      <w:pPr>
        <w:jc w:val="center"/>
        <w:rPr>
          <w:sz w:val="24"/>
        </w:rPr>
      </w:pPr>
      <w:r>
        <w:rPr>
          <w:sz w:val="24"/>
        </w:rPr>
        <w:t>X.</w:t>
      </w:r>
    </w:p>
    <w:p w:rsidR="00E83DB4" w:rsidRDefault="00E83DB4" w:rsidP="002420B2">
      <w:pPr>
        <w:rPr>
          <w:sz w:val="24"/>
        </w:rPr>
      </w:pPr>
    </w:p>
    <w:p w:rsidR="00E35B97" w:rsidRDefault="0059755B" w:rsidP="00E35B97">
      <w:pPr>
        <w:rPr>
          <w:sz w:val="24"/>
        </w:rPr>
      </w:pPr>
      <w:r>
        <w:rPr>
          <w:sz w:val="24"/>
        </w:rPr>
        <w:t>Im</w:t>
      </w:r>
      <w:r w:rsidR="00E35B97">
        <w:rPr>
          <w:sz w:val="24"/>
        </w:rPr>
        <w:t xml:space="preserve"> </w:t>
      </w:r>
      <w:r w:rsidR="0094311F">
        <w:rPr>
          <w:sz w:val="24"/>
        </w:rPr>
        <w:t>Wahlbezirk</w:t>
      </w:r>
      <w:r w:rsidR="00E35B97">
        <w:rPr>
          <w:sz w:val="24"/>
        </w:rPr>
        <w:t xml:space="preserve"> 01</w:t>
      </w:r>
      <w:r>
        <w:rPr>
          <w:sz w:val="24"/>
        </w:rPr>
        <w:t xml:space="preserve"> 006</w:t>
      </w:r>
      <w:r w:rsidR="00E35B97">
        <w:rPr>
          <w:sz w:val="24"/>
        </w:rPr>
        <w:t xml:space="preserve">, </w:t>
      </w:r>
      <w:proofErr w:type="spellStart"/>
      <w:r w:rsidR="00CB6609">
        <w:rPr>
          <w:sz w:val="24"/>
        </w:rPr>
        <w:t>Geschw</w:t>
      </w:r>
      <w:proofErr w:type="spellEnd"/>
      <w:r w:rsidR="00CB6609">
        <w:rPr>
          <w:sz w:val="24"/>
        </w:rPr>
        <w:t>.-Scholl-Realschule</w:t>
      </w:r>
      <w:r w:rsidR="00BF5248">
        <w:rPr>
          <w:sz w:val="24"/>
        </w:rPr>
        <w:t xml:space="preserve">, </w:t>
      </w:r>
      <w:r w:rsidR="00E35B97">
        <w:rPr>
          <w:sz w:val="24"/>
        </w:rPr>
        <w:t>wird eine repräsentative Wahls</w:t>
      </w:r>
      <w:r w:rsidR="00CB6609">
        <w:rPr>
          <w:sz w:val="24"/>
        </w:rPr>
        <w:t>tatistik durchgeführt. In diesem</w:t>
      </w:r>
      <w:r w:rsidR="00E35B97">
        <w:rPr>
          <w:sz w:val="24"/>
        </w:rPr>
        <w:t xml:space="preserve"> </w:t>
      </w:r>
      <w:r w:rsidR="00CB6609">
        <w:rPr>
          <w:sz w:val="24"/>
        </w:rPr>
        <w:t>Wahlraum</w:t>
      </w:r>
      <w:r w:rsidR="00E35B97">
        <w:rPr>
          <w:sz w:val="24"/>
        </w:rPr>
        <w:t xml:space="preserve"> </w:t>
      </w:r>
      <w:r w:rsidR="00FF5F56">
        <w:rPr>
          <w:sz w:val="24"/>
        </w:rPr>
        <w:t>werden</w:t>
      </w:r>
      <w:r w:rsidR="00E35B97">
        <w:rPr>
          <w:sz w:val="24"/>
        </w:rPr>
        <w:t xml:space="preserve"> für wahlstatistische Auszählungen Stimmzettel verwendet, auf denen Geschlecht und Geburtsjahr in sechs Gruppen vermerkt sind. Das Verfahren ist nach dem Gesetz über die allgemeine und repräsentative Wahlstatistik bei der Wahl zum Deutschen Bundestag und bei der Wahl der Abgeordneten des Europäischen Parlaments aus der Bundesrepublik Deutschland (Wahlstatistikgesetz – WstatG) vom 21. Mai 1999 (BGBl I S. 1023), geändert durch Artikel 1a des Gesetzes vom 27. April 2013 (BGBl. I S 962), zulässig.</w:t>
      </w:r>
    </w:p>
    <w:p w:rsidR="00E35B97" w:rsidRDefault="00E35B97" w:rsidP="00E35B97">
      <w:pPr>
        <w:rPr>
          <w:sz w:val="24"/>
        </w:rPr>
      </w:pPr>
    </w:p>
    <w:p w:rsidR="00E35B97" w:rsidRDefault="00E35B97" w:rsidP="00E35B97">
      <w:pPr>
        <w:rPr>
          <w:sz w:val="24"/>
        </w:rPr>
      </w:pPr>
      <w:r w:rsidRPr="00CB6609">
        <w:rPr>
          <w:sz w:val="24"/>
          <w:u w:val="single"/>
        </w:rPr>
        <w:t>Bei der Verwendung dieser Stimmzettel ist eine Verletzung des Wahlgeheimnisses ausgeschlossen</w:t>
      </w:r>
      <w:r>
        <w:rPr>
          <w:sz w:val="24"/>
        </w:rPr>
        <w:t>.</w:t>
      </w:r>
    </w:p>
    <w:p w:rsidR="00E35B97" w:rsidRDefault="00E35B97" w:rsidP="00E35B97">
      <w:pPr>
        <w:rPr>
          <w:sz w:val="24"/>
        </w:rPr>
      </w:pPr>
    </w:p>
    <w:p w:rsidR="00E35B97" w:rsidRDefault="00E35B97" w:rsidP="00E35B97">
      <w:pPr>
        <w:rPr>
          <w:sz w:val="24"/>
        </w:rPr>
      </w:pPr>
      <w:r>
        <w:rPr>
          <w:sz w:val="24"/>
        </w:rPr>
        <w:t>Nähere Informationen können einem Faltblatt des Bundeswahlleiters über die Durchführung der repräsentativen Wahlstatistik entnommen werden, das interessierten Wählerinnen und Wählern im Wahllokal sowie beim Wahlamt der Stadtverwaltung Andernach ausgehändigt wird.</w:t>
      </w:r>
    </w:p>
    <w:p w:rsidR="00E35B97" w:rsidRDefault="00E35B97" w:rsidP="00E35B97">
      <w:pPr>
        <w:rPr>
          <w:sz w:val="24"/>
        </w:rPr>
      </w:pPr>
    </w:p>
    <w:p w:rsidR="0094311F" w:rsidRDefault="0094311F" w:rsidP="00E35B97">
      <w:pPr>
        <w:rPr>
          <w:sz w:val="24"/>
        </w:rPr>
      </w:pPr>
    </w:p>
    <w:p w:rsidR="00593068" w:rsidRDefault="00593068" w:rsidP="00E35B97">
      <w:pPr>
        <w:rPr>
          <w:sz w:val="24"/>
        </w:rPr>
      </w:pPr>
    </w:p>
    <w:p w:rsidR="00E35B97" w:rsidRDefault="00E35B97" w:rsidP="00E35B97">
      <w:pPr>
        <w:rPr>
          <w:sz w:val="24"/>
        </w:rPr>
      </w:pPr>
      <w:r>
        <w:rPr>
          <w:sz w:val="24"/>
        </w:rPr>
        <w:t xml:space="preserve">Andernach, den </w:t>
      </w:r>
      <w:r w:rsidR="00CB6609">
        <w:rPr>
          <w:sz w:val="24"/>
        </w:rPr>
        <w:t>18</w:t>
      </w:r>
      <w:r>
        <w:rPr>
          <w:sz w:val="24"/>
        </w:rPr>
        <w:t xml:space="preserve">. Mai </w:t>
      </w:r>
      <w:r w:rsidR="00CB6609">
        <w:rPr>
          <w:sz w:val="24"/>
        </w:rPr>
        <w:t>2024</w:t>
      </w:r>
    </w:p>
    <w:p w:rsidR="00E35B97" w:rsidRDefault="00E35B97" w:rsidP="00E35B97">
      <w:pPr>
        <w:rPr>
          <w:sz w:val="24"/>
        </w:rPr>
      </w:pPr>
    </w:p>
    <w:p w:rsidR="00E35B97" w:rsidRDefault="00E35B97" w:rsidP="00E35B97">
      <w:pPr>
        <w:rPr>
          <w:sz w:val="24"/>
        </w:rPr>
      </w:pPr>
    </w:p>
    <w:p w:rsidR="00E35B97" w:rsidRDefault="00E35B97" w:rsidP="00E35B97">
      <w:pPr>
        <w:rPr>
          <w:sz w:val="24"/>
        </w:rPr>
      </w:pPr>
    </w:p>
    <w:p w:rsidR="00E35B97" w:rsidRDefault="00CB6609" w:rsidP="00E35B97">
      <w:pPr>
        <w:rPr>
          <w:sz w:val="24"/>
        </w:rPr>
      </w:pPr>
      <w:r>
        <w:rPr>
          <w:sz w:val="24"/>
        </w:rPr>
        <w:t>Christian Greiner</w:t>
      </w:r>
    </w:p>
    <w:p w:rsidR="00E35B97" w:rsidRDefault="00E35B97" w:rsidP="00E35B97">
      <w:pPr>
        <w:rPr>
          <w:sz w:val="24"/>
        </w:rPr>
      </w:pPr>
      <w:r>
        <w:rPr>
          <w:sz w:val="24"/>
        </w:rPr>
        <w:t>Oberbürgermeister</w:t>
      </w:r>
    </w:p>
    <w:p w:rsidR="00E35B97" w:rsidRDefault="00E35B97" w:rsidP="00E35B97">
      <w:pPr>
        <w:rPr>
          <w:sz w:val="24"/>
        </w:rPr>
      </w:pPr>
      <w:r>
        <w:rPr>
          <w:sz w:val="24"/>
        </w:rPr>
        <w:t>zugleich Wahlleiter</w:t>
      </w:r>
    </w:p>
    <w:p w:rsidR="00E35B97" w:rsidRDefault="00E35B97" w:rsidP="002420B2">
      <w:pPr>
        <w:rPr>
          <w:sz w:val="24"/>
        </w:rPr>
      </w:pPr>
    </w:p>
    <w:sectPr w:rsidR="00E35B97" w:rsidSect="00AB6FF7">
      <w:headerReference w:type="even" r:id="rId8"/>
      <w:headerReference w:type="first" r:id="rId9"/>
      <w:endnotePr>
        <w:numFmt w:val="decimal"/>
      </w:endnotePr>
      <w:pgSz w:w="11907" w:h="16840"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97" w:rsidRDefault="00425097">
      <w:r>
        <w:separator/>
      </w:r>
    </w:p>
  </w:endnote>
  <w:endnote w:type="continuationSeparator" w:id="0">
    <w:p w:rsidR="00425097" w:rsidRDefault="004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97" w:rsidRDefault="00425097">
      <w:r>
        <w:separator/>
      </w:r>
    </w:p>
  </w:footnote>
  <w:footnote w:type="continuationSeparator" w:id="0">
    <w:p w:rsidR="00425097" w:rsidRDefault="0042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75" w:rsidRDefault="008F3A7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F3A75" w:rsidRDefault="008F3A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F7" w:rsidRPr="00AB6FF7" w:rsidRDefault="00AB6FF7" w:rsidP="004C5F19">
    <w:pPr>
      <w:pStyle w:val="Kopfzeile"/>
      <w:jc w:val="center"/>
      <w:rPr>
        <w:b/>
        <w:u w:val="single"/>
      </w:rPr>
    </w:pPr>
  </w:p>
  <w:p w:rsidR="00AB6FF7" w:rsidRDefault="00AB6F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54456"/>
    <w:multiLevelType w:val="singleLevel"/>
    <w:tmpl w:val="B59E047C"/>
    <w:lvl w:ilvl="0">
      <w:start w:val="1"/>
      <w:numFmt w:val="decimal"/>
      <w:lvlText w:val="%1."/>
      <w:lvlJc w:val="left"/>
      <w:pPr>
        <w:tabs>
          <w:tab w:val="num" w:pos="480"/>
        </w:tabs>
        <w:ind w:left="480" w:hanging="480"/>
      </w:pPr>
      <w:rPr>
        <w:rFonts w:hint="default"/>
        <w:sz w:val="24"/>
        <w:szCs w:val="24"/>
      </w:rPr>
    </w:lvl>
  </w:abstractNum>
  <w:abstractNum w:abstractNumId="1" w15:restartNumberingAfterBreak="0">
    <w:nsid w:val="5ED25FD3"/>
    <w:multiLevelType w:val="singleLevel"/>
    <w:tmpl w:val="194244B2"/>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0"/>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BC"/>
    <w:rsid w:val="000055FF"/>
    <w:rsid w:val="00014447"/>
    <w:rsid w:val="00020371"/>
    <w:rsid w:val="0007227E"/>
    <w:rsid w:val="00076B36"/>
    <w:rsid w:val="000A0C0F"/>
    <w:rsid w:val="001156B2"/>
    <w:rsid w:val="00161C0A"/>
    <w:rsid w:val="00167A7C"/>
    <w:rsid w:val="001959A4"/>
    <w:rsid w:val="001E356F"/>
    <w:rsid w:val="001F4C30"/>
    <w:rsid w:val="002113E5"/>
    <w:rsid w:val="002420B2"/>
    <w:rsid w:val="002652A2"/>
    <w:rsid w:val="002817A8"/>
    <w:rsid w:val="002B4B16"/>
    <w:rsid w:val="002B5BFA"/>
    <w:rsid w:val="002C4A54"/>
    <w:rsid w:val="00360E17"/>
    <w:rsid w:val="00365F35"/>
    <w:rsid w:val="0038362A"/>
    <w:rsid w:val="003B61AA"/>
    <w:rsid w:val="003F73E5"/>
    <w:rsid w:val="00413CE5"/>
    <w:rsid w:val="00425097"/>
    <w:rsid w:val="00477F5D"/>
    <w:rsid w:val="004C5F19"/>
    <w:rsid w:val="004E25A1"/>
    <w:rsid w:val="004F1CD8"/>
    <w:rsid w:val="004F6D50"/>
    <w:rsid w:val="00512359"/>
    <w:rsid w:val="00543C6D"/>
    <w:rsid w:val="005729EB"/>
    <w:rsid w:val="00593068"/>
    <w:rsid w:val="0059755B"/>
    <w:rsid w:val="005C42ED"/>
    <w:rsid w:val="00613EDF"/>
    <w:rsid w:val="00625821"/>
    <w:rsid w:val="00631DC7"/>
    <w:rsid w:val="00631F9B"/>
    <w:rsid w:val="00664777"/>
    <w:rsid w:val="006E5488"/>
    <w:rsid w:val="006F1590"/>
    <w:rsid w:val="00700291"/>
    <w:rsid w:val="00724D04"/>
    <w:rsid w:val="00725651"/>
    <w:rsid w:val="00725E75"/>
    <w:rsid w:val="00752273"/>
    <w:rsid w:val="007A49BC"/>
    <w:rsid w:val="008243CF"/>
    <w:rsid w:val="00846CF0"/>
    <w:rsid w:val="008B21CE"/>
    <w:rsid w:val="008B51D3"/>
    <w:rsid w:val="008F2A2D"/>
    <w:rsid w:val="008F3A75"/>
    <w:rsid w:val="00932458"/>
    <w:rsid w:val="0094311F"/>
    <w:rsid w:val="00945149"/>
    <w:rsid w:val="00946F98"/>
    <w:rsid w:val="00965D02"/>
    <w:rsid w:val="009A0D8F"/>
    <w:rsid w:val="009B44AE"/>
    <w:rsid w:val="009B7765"/>
    <w:rsid w:val="009D0829"/>
    <w:rsid w:val="009D31D9"/>
    <w:rsid w:val="00A45500"/>
    <w:rsid w:val="00A76358"/>
    <w:rsid w:val="00A87311"/>
    <w:rsid w:val="00AB6FF7"/>
    <w:rsid w:val="00B34664"/>
    <w:rsid w:val="00B54374"/>
    <w:rsid w:val="00B806A4"/>
    <w:rsid w:val="00BB3C47"/>
    <w:rsid w:val="00BD7476"/>
    <w:rsid w:val="00BF5248"/>
    <w:rsid w:val="00C012BF"/>
    <w:rsid w:val="00C43F27"/>
    <w:rsid w:val="00C513CD"/>
    <w:rsid w:val="00C55435"/>
    <w:rsid w:val="00C707EF"/>
    <w:rsid w:val="00CB6609"/>
    <w:rsid w:val="00CD5556"/>
    <w:rsid w:val="00D005CC"/>
    <w:rsid w:val="00D34E41"/>
    <w:rsid w:val="00D51463"/>
    <w:rsid w:val="00D9630F"/>
    <w:rsid w:val="00DC1E40"/>
    <w:rsid w:val="00E13C8F"/>
    <w:rsid w:val="00E24783"/>
    <w:rsid w:val="00E35B97"/>
    <w:rsid w:val="00E54E24"/>
    <w:rsid w:val="00E569DB"/>
    <w:rsid w:val="00E74F66"/>
    <w:rsid w:val="00E811B1"/>
    <w:rsid w:val="00E83DB4"/>
    <w:rsid w:val="00EA24FB"/>
    <w:rsid w:val="00EB40E4"/>
    <w:rsid w:val="00EC4F0A"/>
    <w:rsid w:val="00ED1FDA"/>
    <w:rsid w:val="00EE0DE1"/>
    <w:rsid w:val="00F32748"/>
    <w:rsid w:val="00F44063"/>
    <w:rsid w:val="00F57191"/>
    <w:rsid w:val="00F71526"/>
    <w:rsid w:val="00F732F6"/>
    <w:rsid w:val="00FE399C"/>
    <w:rsid w:val="00FF4635"/>
    <w:rsid w:val="00FF5225"/>
    <w:rsid w:val="00FF5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FE72A"/>
  <w15:chartTrackingRefBased/>
  <w15:docId w15:val="{BFF6FABB-B6DC-4EC6-83E9-B14C55E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link w:val="SprechblasentextZchn"/>
    <w:uiPriority w:val="99"/>
    <w:semiHidden/>
    <w:unhideWhenUsed/>
    <w:rsid w:val="00946F98"/>
    <w:rPr>
      <w:rFonts w:ascii="Tahoma" w:hAnsi="Tahoma" w:cs="Tahoma"/>
      <w:sz w:val="16"/>
      <w:szCs w:val="16"/>
    </w:rPr>
  </w:style>
  <w:style w:type="character" w:customStyle="1" w:styleId="SprechblasentextZchn">
    <w:name w:val="Sprechblasentext Zchn"/>
    <w:link w:val="Sprechblasentext"/>
    <w:uiPriority w:val="99"/>
    <w:semiHidden/>
    <w:rsid w:val="00946F98"/>
    <w:rPr>
      <w:rFonts w:ascii="Tahoma" w:hAnsi="Tahoma" w:cs="Tahoma"/>
      <w:sz w:val="16"/>
      <w:szCs w:val="16"/>
    </w:rPr>
  </w:style>
  <w:style w:type="paragraph" w:styleId="Fuzeile">
    <w:name w:val="footer"/>
    <w:basedOn w:val="Standard"/>
    <w:link w:val="FuzeileZchn"/>
    <w:uiPriority w:val="99"/>
    <w:unhideWhenUsed/>
    <w:rsid w:val="00F32748"/>
    <w:pPr>
      <w:tabs>
        <w:tab w:val="center" w:pos="4536"/>
        <w:tab w:val="right" w:pos="9072"/>
      </w:tabs>
    </w:pPr>
  </w:style>
  <w:style w:type="character" w:customStyle="1" w:styleId="FuzeileZchn">
    <w:name w:val="Fußzeile Zchn"/>
    <w:link w:val="Fuzeile"/>
    <w:uiPriority w:val="99"/>
    <w:rsid w:val="00F32748"/>
    <w:rPr>
      <w:rFonts w:ascii="Arial" w:hAnsi="Arial"/>
    </w:rPr>
  </w:style>
  <w:style w:type="character" w:customStyle="1" w:styleId="KopfzeileZchn">
    <w:name w:val="Kopfzeile Zchn"/>
    <w:link w:val="Kopfzeile"/>
    <w:uiPriority w:val="99"/>
    <w:rsid w:val="00AB6FF7"/>
    <w:rPr>
      <w:rFonts w:ascii="Arial" w:hAnsi="Arial"/>
    </w:rPr>
  </w:style>
  <w:style w:type="table" w:styleId="Tabellenraster">
    <w:name w:val="Table Grid"/>
    <w:basedOn w:val="NormaleTabelle"/>
    <w:uiPriority w:val="59"/>
    <w:rsid w:val="0072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ED33-17EF-45F1-AB8F-F360613B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10919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Anlage 4 zum Schreiben</vt:lpstr>
    </vt:vector>
  </TitlesOfParts>
  <Company>Rheinland-Pfalz</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zum Schreiben</dc:title>
  <dc:subject/>
  <dc:creator>Stat. Landesamt Rhld.-Pfalz</dc:creator>
  <cp:keywords/>
  <cp:lastModifiedBy>Elfi Stemmler</cp:lastModifiedBy>
  <cp:revision>11</cp:revision>
  <cp:lastPrinted>2024-05-14T06:57:00Z</cp:lastPrinted>
  <dcterms:created xsi:type="dcterms:W3CDTF">2024-05-13T07:07:00Z</dcterms:created>
  <dcterms:modified xsi:type="dcterms:W3CDTF">2024-05-14T06:57:00Z</dcterms:modified>
</cp:coreProperties>
</file>